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338C9" w14:textId="77777777" w:rsidR="003B1356" w:rsidRPr="003B1356" w:rsidRDefault="003B1356" w:rsidP="003B1356">
      <w:pPr>
        <w:spacing w:after="0" w:line="240" w:lineRule="auto"/>
        <w:jc w:val="right"/>
        <w:rPr>
          <w:rFonts w:ascii="Times New Roman" w:eastAsia="Times New Roman" w:hAnsi="Times New Roman"/>
          <w:b/>
          <w:bCs/>
          <w:color w:val="000000"/>
          <w:kern w:val="0"/>
          <w:sz w:val="24"/>
          <w:szCs w:val="24"/>
          <w:lang w:eastAsia="ru-RU"/>
          <w14:ligatures w14:val="none"/>
        </w:rPr>
      </w:pPr>
    </w:p>
    <w:p w14:paraId="39A685D5" w14:textId="77777777" w:rsidR="003B1356" w:rsidRPr="003B1356" w:rsidRDefault="003B1356" w:rsidP="003B1356">
      <w:pPr>
        <w:spacing w:after="0" w:line="240" w:lineRule="auto"/>
        <w:jc w:val="right"/>
        <w:rPr>
          <w:rFonts w:ascii="Times New Roman" w:eastAsia="Times New Roman" w:hAnsi="Times New Roman"/>
          <w:b/>
          <w:bCs/>
          <w:color w:val="000000"/>
          <w:kern w:val="0"/>
          <w:sz w:val="24"/>
          <w:szCs w:val="24"/>
          <w:lang w:eastAsia="ru-RU"/>
          <w14:ligatures w14:val="none"/>
        </w:rPr>
      </w:pPr>
    </w:p>
    <w:p w14:paraId="44691E4F" w14:textId="77777777" w:rsidR="003B1356" w:rsidRPr="003B1356" w:rsidRDefault="003B1356" w:rsidP="003B1356">
      <w:pPr>
        <w:spacing w:after="0" w:line="240" w:lineRule="auto"/>
        <w:jc w:val="right"/>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b/>
          <w:bCs/>
          <w:color w:val="000000"/>
          <w:kern w:val="0"/>
          <w:sz w:val="28"/>
          <w:szCs w:val="28"/>
          <w:lang w:eastAsia="ru-RU"/>
          <w14:ligatures w14:val="none"/>
        </w:rPr>
        <w:t>УТВЕРЖДЕНА</w:t>
      </w:r>
    </w:p>
    <w:p w14:paraId="0FBCA60D" w14:textId="77777777" w:rsidR="003B1356" w:rsidRPr="003B1356" w:rsidRDefault="003B1356" w:rsidP="003B1356">
      <w:pPr>
        <w:spacing w:after="0" w:line="240" w:lineRule="auto"/>
        <w:jc w:val="right"/>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b/>
          <w:bCs/>
          <w:color w:val="000000"/>
          <w:kern w:val="0"/>
          <w:sz w:val="28"/>
          <w:szCs w:val="28"/>
          <w:lang w:eastAsia="ru-RU"/>
          <w14:ligatures w14:val="none"/>
        </w:rPr>
        <w:t>решением Совета директоров</w:t>
      </w:r>
    </w:p>
    <w:p w14:paraId="533B0309" w14:textId="77777777" w:rsidR="003B1356" w:rsidRPr="003B1356" w:rsidRDefault="003B1356" w:rsidP="003B1356">
      <w:pPr>
        <w:spacing w:after="0" w:line="240" w:lineRule="auto"/>
        <w:jc w:val="right"/>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b/>
          <w:bCs/>
          <w:color w:val="000000"/>
          <w:kern w:val="0"/>
          <w:sz w:val="28"/>
          <w:szCs w:val="28"/>
          <w:lang w:eastAsia="ru-RU"/>
          <w14:ligatures w14:val="none"/>
        </w:rPr>
        <w:t>акционерного общества</w:t>
      </w:r>
    </w:p>
    <w:p w14:paraId="19F04098" w14:textId="77777777" w:rsidR="003B1356" w:rsidRPr="003B1356" w:rsidRDefault="003B1356" w:rsidP="003B1356">
      <w:pPr>
        <w:spacing w:after="0" w:line="240" w:lineRule="auto"/>
        <w:jc w:val="right"/>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b/>
          <w:bCs/>
          <w:color w:val="000000"/>
          <w:kern w:val="0"/>
          <w:sz w:val="28"/>
          <w:szCs w:val="28"/>
          <w:lang w:eastAsia="ru-RU"/>
          <w14:ligatures w14:val="none"/>
        </w:rPr>
        <w:t>«Центр развития трудовых ресурсов»</w:t>
      </w:r>
    </w:p>
    <w:p w14:paraId="30EAD645" w14:textId="77777777" w:rsidR="003B1356" w:rsidRPr="003B1356" w:rsidRDefault="003B1356" w:rsidP="003B1356">
      <w:pPr>
        <w:spacing w:after="0" w:line="240" w:lineRule="auto"/>
        <w:jc w:val="right"/>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b/>
          <w:bCs/>
          <w:color w:val="000000"/>
          <w:kern w:val="0"/>
          <w:sz w:val="28"/>
          <w:szCs w:val="28"/>
          <w:lang w:eastAsia="ru-RU"/>
          <w14:ligatures w14:val="none"/>
        </w:rPr>
        <w:t>от 14 февраля 202</w:t>
      </w:r>
      <w:r w:rsidRPr="003B1356">
        <w:rPr>
          <w:rFonts w:ascii="Times New Roman" w:eastAsia="Times New Roman" w:hAnsi="Times New Roman"/>
          <w:b/>
          <w:bCs/>
          <w:color w:val="000000"/>
          <w:kern w:val="0"/>
          <w:sz w:val="28"/>
          <w:szCs w:val="28"/>
          <w:lang w:val="kk-KZ" w:eastAsia="ru-RU"/>
          <w14:ligatures w14:val="none"/>
        </w:rPr>
        <w:t>2</w:t>
      </w:r>
      <w:r w:rsidRPr="003B1356">
        <w:rPr>
          <w:rFonts w:ascii="Times New Roman" w:eastAsia="Times New Roman" w:hAnsi="Times New Roman"/>
          <w:b/>
          <w:bCs/>
          <w:color w:val="000000"/>
          <w:kern w:val="0"/>
          <w:sz w:val="28"/>
          <w:szCs w:val="28"/>
          <w:lang w:eastAsia="ru-RU"/>
          <w14:ligatures w14:val="none"/>
        </w:rPr>
        <w:t xml:space="preserve"> года</w:t>
      </w:r>
      <w:r w:rsidRPr="003B1356">
        <w:rPr>
          <w:rFonts w:ascii="Times New Roman" w:eastAsia="Times New Roman" w:hAnsi="Times New Roman"/>
          <w:color w:val="000000"/>
          <w:kern w:val="0"/>
          <w:sz w:val="28"/>
          <w:szCs w:val="28"/>
          <w:lang w:eastAsia="ru-RU"/>
          <w14:ligatures w14:val="none"/>
        </w:rPr>
        <w:t xml:space="preserve"> </w:t>
      </w:r>
      <w:r w:rsidRPr="003B1356">
        <w:rPr>
          <w:rFonts w:ascii="Times New Roman" w:eastAsia="Times New Roman" w:hAnsi="Times New Roman"/>
          <w:b/>
          <w:bCs/>
          <w:color w:val="000000"/>
          <w:kern w:val="0"/>
          <w:sz w:val="28"/>
          <w:szCs w:val="28"/>
          <w:lang w:eastAsia="ru-RU"/>
          <w14:ligatures w14:val="none"/>
        </w:rPr>
        <w:t>№ 2</w:t>
      </w:r>
    </w:p>
    <w:p w14:paraId="3C2AE0BF" w14:textId="77777777" w:rsidR="003B1356" w:rsidRPr="003B1356" w:rsidRDefault="003B1356" w:rsidP="003B1356">
      <w:pPr>
        <w:spacing w:after="0" w:line="240" w:lineRule="auto"/>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 </w:t>
      </w:r>
    </w:p>
    <w:p w14:paraId="53FCC465" w14:textId="77777777" w:rsidR="003B1356" w:rsidRPr="003B1356" w:rsidRDefault="003B1356" w:rsidP="003B1356">
      <w:pPr>
        <w:spacing w:after="0" w:line="240" w:lineRule="auto"/>
        <w:rPr>
          <w:rFonts w:ascii="Times New Roman" w:eastAsia="Times New Roman" w:hAnsi="Times New Roman"/>
          <w:color w:val="000000"/>
          <w:kern w:val="0"/>
          <w:sz w:val="28"/>
          <w:szCs w:val="28"/>
          <w:lang w:eastAsia="ru-RU"/>
          <w14:ligatures w14:val="none"/>
        </w:rPr>
      </w:pPr>
    </w:p>
    <w:p w14:paraId="23073BB2" w14:textId="77777777" w:rsidR="003B1356" w:rsidRPr="003B1356" w:rsidRDefault="003B1356" w:rsidP="003B1356">
      <w:pPr>
        <w:spacing w:after="0" w:line="240" w:lineRule="auto"/>
        <w:rPr>
          <w:rFonts w:ascii="Times New Roman" w:eastAsia="Times New Roman" w:hAnsi="Times New Roman"/>
          <w:color w:val="000000"/>
          <w:kern w:val="0"/>
          <w:sz w:val="28"/>
          <w:szCs w:val="28"/>
          <w:lang w:eastAsia="ru-RU"/>
          <w14:ligatures w14:val="none"/>
        </w:rPr>
      </w:pPr>
    </w:p>
    <w:p w14:paraId="6789EFCE" w14:textId="77777777" w:rsidR="003B1356" w:rsidRPr="003B1356" w:rsidRDefault="003B1356" w:rsidP="003B1356">
      <w:pPr>
        <w:spacing w:after="0" w:line="240" w:lineRule="auto"/>
        <w:rPr>
          <w:rFonts w:ascii="Times New Roman" w:eastAsia="Times New Roman" w:hAnsi="Times New Roman"/>
          <w:color w:val="000000"/>
          <w:kern w:val="0"/>
          <w:sz w:val="28"/>
          <w:szCs w:val="28"/>
          <w:lang w:eastAsia="ru-RU"/>
          <w14:ligatures w14:val="none"/>
        </w:rPr>
      </w:pPr>
    </w:p>
    <w:p w14:paraId="31C1B15D" w14:textId="77777777" w:rsidR="003B1356" w:rsidRPr="003B1356" w:rsidRDefault="003B1356" w:rsidP="003B1356">
      <w:pPr>
        <w:spacing w:after="0" w:line="240" w:lineRule="auto"/>
        <w:rPr>
          <w:rFonts w:ascii="Times New Roman" w:eastAsia="Times New Roman" w:hAnsi="Times New Roman"/>
          <w:color w:val="000000"/>
          <w:kern w:val="0"/>
          <w:sz w:val="28"/>
          <w:szCs w:val="28"/>
          <w:lang w:eastAsia="ru-RU"/>
          <w14:ligatures w14:val="none"/>
        </w:rPr>
      </w:pPr>
    </w:p>
    <w:p w14:paraId="6EBE1C77" w14:textId="77777777" w:rsidR="003B1356" w:rsidRPr="003B1356" w:rsidRDefault="003B1356" w:rsidP="003B1356">
      <w:pPr>
        <w:spacing w:after="0" w:line="240" w:lineRule="auto"/>
        <w:rPr>
          <w:rFonts w:ascii="Times New Roman" w:eastAsia="Times New Roman" w:hAnsi="Times New Roman"/>
          <w:color w:val="000000"/>
          <w:kern w:val="0"/>
          <w:sz w:val="28"/>
          <w:szCs w:val="28"/>
          <w:lang w:eastAsia="ru-RU"/>
          <w14:ligatures w14:val="none"/>
        </w:rPr>
      </w:pPr>
    </w:p>
    <w:p w14:paraId="0E56FFB6" w14:textId="77777777" w:rsidR="003B1356" w:rsidRPr="003B1356" w:rsidRDefault="003B1356" w:rsidP="003B1356">
      <w:pPr>
        <w:spacing w:after="0" w:line="240" w:lineRule="auto"/>
        <w:rPr>
          <w:rFonts w:ascii="Times New Roman" w:eastAsia="Times New Roman" w:hAnsi="Times New Roman"/>
          <w:color w:val="000000"/>
          <w:kern w:val="0"/>
          <w:sz w:val="28"/>
          <w:szCs w:val="28"/>
          <w:lang w:eastAsia="ru-RU"/>
          <w14:ligatures w14:val="none"/>
        </w:rPr>
      </w:pPr>
    </w:p>
    <w:p w14:paraId="3A9CB3F9" w14:textId="77777777" w:rsidR="003B1356" w:rsidRPr="003B1356" w:rsidRDefault="003B1356" w:rsidP="003B1356">
      <w:pPr>
        <w:spacing w:after="0" w:line="240" w:lineRule="auto"/>
        <w:rPr>
          <w:rFonts w:ascii="Times New Roman" w:eastAsia="Times New Roman" w:hAnsi="Times New Roman"/>
          <w:color w:val="000000"/>
          <w:kern w:val="0"/>
          <w:sz w:val="28"/>
          <w:szCs w:val="28"/>
          <w:lang w:eastAsia="ru-RU"/>
          <w14:ligatures w14:val="none"/>
        </w:rPr>
      </w:pPr>
    </w:p>
    <w:p w14:paraId="28B11C8B" w14:textId="77777777" w:rsidR="003B1356" w:rsidRPr="003B1356" w:rsidRDefault="003B1356" w:rsidP="003B1356">
      <w:pPr>
        <w:spacing w:after="0" w:line="240" w:lineRule="auto"/>
        <w:rPr>
          <w:rFonts w:ascii="Times New Roman" w:eastAsia="Times New Roman" w:hAnsi="Times New Roman"/>
          <w:color w:val="000000"/>
          <w:kern w:val="0"/>
          <w:sz w:val="28"/>
          <w:szCs w:val="28"/>
          <w:lang w:eastAsia="ru-RU"/>
          <w14:ligatures w14:val="none"/>
        </w:rPr>
      </w:pPr>
    </w:p>
    <w:p w14:paraId="2DA0C61B" w14:textId="77777777" w:rsidR="003B1356" w:rsidRPr="003B1356" w:rsidRDefault="003B1356" w:rsidP="003B1356">
      <w:pPr>
        <w:spacing w:after="0" w:line="240" w:lineRule="auto"/>
        <w:rPr>
          <w:rFonts w:ascii="Times New Roman" w:eastAsia="Times New Roman" w:hAnsi="Times New Roman"/>
          <w:color w:val="000000"/>
          <w:kern w:val="0"/>
          <w:sz w:val="28"/>
          <w:szCs w:val="28"/>
          <w:lang w:eastAsia="ru-RU"/>
          <w14:ligatures w14:val="none"/>
        </w:rPr>
      </w:pPr>
    </w:p>
    <w:p w14:paraId="0BDCC9D6" w14:textId="77777777" w:rsidR="003B1356" w:rsidRPr="003B1356" w:rsidRDefault="003B1356" w:rsidP="003B1356">
      <w:pPr>
        <w:spacing w:after="0" w:line="240" w:lineRule="auto"/>
        <w:rPr>
          <w:rFonts w:ascii="Times New Roman" w:eastAsia="Times New Roman" w:hAnsi="Times New Roman"/>
          <w:color w:val="000000"/>
          <w:kern w:val="0"/>
          <w:sz w:val="28"/>
          <w:szCs w:val="28"/>
          <w:lang w:eastAsia="ru-RU"/>
          <w14:ligatures w14:val="none"/>
        </w:rPr>
      </w:pPr>
    </w:p>
    <w:p w14:paraId="3037C9EB" w14:textId="77777777" w:rsidR="003B1356" w:rsidRPr="003B1356" w:rsidRDefault="003B1356" w:rsidP="003B1356">
      <w:pPr>
        <w:spacing w:after="0" w:line="240" w:lineRule="auto"/>
        <w:rPr>
          <w:rFonts w:ascii="Times New Roman" w:eastAsia="Times New Roman" w:hAnsi="Times New Roman"/>
          <w:color w:val="000000"/>
          <w:kern w:val="0"/>
          <w:sz w:val="28"/>
          <w:szCs w:val="28"/>
          <w:lang w:eastAsia="ru-RU"/>
          <w14:ligatures w14:val="none"/>
        </w:rPr>
      </w:pPr>
    </w:p>
    <w:p w14:paraId="674A1888" w14:textId="77777777" w:rsidR="003B1356" w:rsidRPr="003B1356" w:rsidRDefault="003B1356" w:rsidP="003B1356">
      <w:pPr>
        <w:spacing w:after="0" w:line="240" w:lineRule="auto"/>
        <w:rPr>
          <w:rFonts w:ascii="Times New Roman" w:eastAsia="Times New Roman" w:hAnsi="Times New Roman"/>
          <w:color w:val="000000"/>
          <w:kern w:val="0"/>
          <w:sz w:val="28"/>
          <w:szCs w:val="28"/>
          <w:lang w:eastAsia="ru-RU"/>
          <w14:ligatures w14:val="none"/>
        </w:rPr>
      </w:pPr>
    </w:p>
    <w:p w14:paraId="209C0348" w14:textId="77777777" w:rsidR="003B1356" w:rsidRPr="003B1356" w:rsidRDefault="003B1356" w:rsidP="003B1356">
      <w:pPr>
        <w:spacing w:after="0" w:line="240" w:lineRule="auto"/>
        <w:rPr>
          <w:rFonts w:ascii="Times New Roman" w:eastAsia="Times New Roman" w:hAnsi="Times New Roman"/>
          <w:color w:val="000000"/>
          <w:kern w:val="0"/>
          <w:sz w:val="28"/>
          <w:szCs w:val="28"/>
          <w:lang w:eastAsia="ru-RU"/>
          <w14:ligatures w14:val="none"/>
        </w:rPr>
      </w:pPr>
    </w:p>
    <w:p w14:paraId="1C36ADE3" w14:textId="77777777" w:rsidR="003B1356" w:rsidRPr="003B1356" w:rsidRDefault="003B1356" w:rsidP="003B1356">
      <w:pPr>
        <w:autoSpaceDE w:val="0"/>
        <w:autoSpaceDN w:val="0"/>
        <w:spacing w:after="0" w:line="240" w:lineRule="auto"/>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 </w:t>
      </w:r>
    </w:p>
    <w:p w14:paraId="78B990F0" w14:textId="77777777" w:rsidR="003B1356" w:rsidRPr="003B1356" w:rsidRDefault="003B1356" w:rsidP="003B1356">
      <w:pPr>
        <w:autoSpaceDE w:val="0"/>
        <w:autoSpaceDN w:val="0"/>
        <w:spacing w:after="0" w:line="240" w:lineRule="auto"/>
        <w:jc w:val="center"/>
        <w:rPr>
          <w:rFonts w:ascii="Times New Roman" w:eastAsia="Times New Roman" w:hAnsi="Times New Roman"/>
          <w:b/>
          <w:bCs/>
          <w:color w:val="000000"/>
          <w:kern w:val="0"/>
          <w:sz w:val="28"/>
          <w:szCs w:val="28"/>
          <w:lang w:eastAsia="ru-RU"/>
          <w14:ligatures w14:val="none"/>
        </w:rPr>
      </w:pPr>
      <w:r w:rsidRPr="003B1356">
        <w:rPr>
          <w:rFonts w:ascii="Times New Roman" w:eastAsia="Times New Roman" w:hAnsi="Times New Roman"/>
          <w:b/>
          <w:bCs/>
          <w:color w:val="000000"/>
          <w:kern w:val="0"/>
          <w:sz w:val="28"/>
          <w:szCs w:val="28"/>
          <w:lang w:eastAsia="ru-RU"/>
          <w14:ligatures w14:val="none"/>
        </w:rPr>
        <w:t>Политика</w:t>
      </w:r>
    </w:p>
    <w:p w14:paraId="01FA3F3A" w14:textId="77777777" w:rsidR="003B1356" w:rsidRPr="003B1356" w:rsidRDefault="003B1356" w:rsidP="003B1356">
      <w:pPr>
        <w:autoSpaceDE w:val="0"/>
        <w:autoSpaceDN w:val="0"/>
        <w:spacing w:after="0" w:line="240" w:lineRule="auto"/>
        <w:jc w:val="center"/>
        <w:rPr>
          <w:rFonts w:ascii="Times New Roman" w:eastAsia="Times New Roman" w:hAnsi="Times New Roman"/>
          <w:b/>
          <w:bCs/>
          <w:color w:val="000000"/>
          <w:kern w:val="0"/>
          <w:sz w:val="28"/>
          <w:szCs w:val="28"/>
          <w:lang w:eastAsia="ru-RU"/>
          <w14:ligatures w14:val="none"/>
        </w:rPr>
      </w:pPr>
      <w:r w:rsidRPr="003B1356">
        <w:rPr>
          <w:rFonts w:ascii="Times New Roman" w:eastAsia="Times New Roman" w:hAnsi="Times New Roman"/>
          <w:b/>
          <w:bCs/>
          <w:color w:val="000000"/>
          <w:kern w:val="0"/>
          <w:sz w:val="28"/>
          <w:szCs w:val="28"/>
          <w:lang w:eastAsia="ru-RU"/>
          <w14:ligatures w14:val="none"/>
        </w:rPr>
        <w:t xml:space="preserve">управления рисками акционерного общества </w:t>
      </w:r>
    </w:p>
    <w:p w14:paraId="7858473E" w14:textId="77777777" w:rsidR="003B1356" w:rsidRPr="003B1356" w:rsidRDefault="003B1356" w:rsidP="003B1356">
      <w:pPr>
        <w:autoSpaceDE w:val="0"/>
        <w:autoSpaceDN w:val="0"/>
        <w:spacing w:after="0" w:line="240" w:lineRule="auto"/>
        <w:jc w:val="center"/>
        <w:rPr>
          <w:rFonts w:ascii="Times New Roman" w:eastAsia="Times New Roman" w:hAnsi="Times New Roman"/>
          <w:b/>
          <w:bCs/>
          <w:color w:val="000000"/>
          <w:kern w:val="0"/>
          <w:sz w:val="28"/>
          <w:szCs w:val="28"/>
          <w:lang w:eastAsia="ru-RU"/>
          <w14:ligatures w14:val="none"/>
        </w:rPr>
      </w:pPr>
      <w:r w:rsidRPr="003B1356">
        <w:rPr>
          <w:rFonts w:ascii="Times New Roman" w:eastAsia="Times New Roman" w:hAnsi="Times New Roman"/>
          <w:b/>
          <w:bCs/>
          <w:color w:val="000000"/>
          <w:kern w:val="0"/>
          <w:sz w:val="28"/>
          <w:szCs w:val="28"/>
          <w:lang w:eastAsia="ru-RU"/>
          <w14:ligatures w14:val="none"/>
        </w:rPr>
        <w:t>«Центр развития трудовых ресурсов»</w:t>
      </w:r>
    </w:p>
    <w:p w14:paraId="6DB2180C" w14:textId="06A378F5" w:rsidR="003B1356" w:rsidRPr="003B1356" w:rsidRDefault="003B1356" w:rsidP="003B1356">
      <w:pPr>
        <w:spacing w:after="0" w:line="240" w:lineRule="auto"/>
        <w:jc w:val="center"/>
        <w:rPr>
          <w:rFonts w:ascii="Times New Roman" w:eastAsia="Times New Roman" w:hAnsi="Times New Roman"/>
          <w:b/>
          <w:kern w:val="0"/>
          <w:sz w:val="28"/>
          <w:szCs w:val="28"/>
          <w:lang w:eastAsia="ru-RU"/>
          <w14:ligatures w14:val="none"/>
        </w:rPr>
      </w:pPr>
      <w:r w:rsidRPr="003B1356">
        <w:rPr>
          <w:rFonts w:ascii="Times New Roman" w:eastAsia="Times New Roman" w:hAnsi="Times New Roman"/>
          <w:i/>
          <w:iCs/>
          <w:color w:val="FF0000"/>
          <w:kern w:val="0"/>
          <w:sz w:val="24"/>
          <w:szCs w:val="24"/>
          <w:shd w:val="clear" w:color="auto" w:fill="FFFFFF"/>
          <w:lang w:eastAsia="ru-RU"/>
          <w14:ligatures w14:val="none"/>
        </w:rPr>
        <w:t xml:space="preserve">(с </w:t>
      </w:r>
      <w:hyperlink r:id="rId5" w:tooltip="Закон Республики Казахстан от 13 мая 2003 года № 415-II «Об акционерных обществах» (с изменениями и дополнениями по состоянию на 08.01.2022 г.)" w:history="1">
        <w:r w:rsidRPr="003B1356">
          <w:rPr>
            <w:rFonts w:ascii="Times New Roman" w:eastAsia="Times New Roman" w:hAnsi="Times New Roman"/>
            <w:i/>
            <w:iCs/>
            <w:color w:val="000080"/>
            <w:kern w:val="0"/>
            <w:sz w:val="24"/>
            <w:szCs w:val="24"/>
            <w:u w:val="single"/>
            <w:lang w:eastAsia="ru-RU"/>
            <w14:ligatures w14:val="none"/>
          </w:rPr>
          <w:t>изменениями</w:t>
        </w:r>
        <w:r w:rsidR="00705E83">
          <w:rPr>
            <w:rFonts w:ascii="Times New Roman" w:eastAsia="Times New Roman" w:hAnsi="Times New Roman"/>
            <w:i/>
            <w:iCs/>
            <w:color w:val="000080"/>
            <w:kern w:val="0"/>
            <w:sz w:val="24"/>
            <w:szCs w:val="24"/>
            <w:u w:val="single"/>
            <w:lang w:eastAsia="ru-RU"/>
            <w14:ligatures w14:val="none"/>
          </w:rPr>
          <w:t xml:space="preserve"> и дополнениями</w:t>
        </w:r>
        <w:r w:rsidRPr="003B1356">
          <w:rPr>
            <w:rFonts w:ascii="Times New Roman" w:eastAsia="Times New Roman" w:hAnsi="Times New Roman"/>
            <w:i/>
            <w:iCs/>
            <w:color w:val="000080"/>
            <w:kern w:val="0"/>
            <w:sz w:val="24"/>
            <w:szCs w:val="24"/>
            <w:u w:val="single"/>
            <w:lang w:eastAsia="ru-RU"/>
            <w14:ligatures w14:val="none"/>
          </w:rPr>
          <w:t xml:space="preserve"> </w:t>
        </w:r>
      </w:hyperlink>
      <w:r w:rsidRPr="003B1356">
        <w:rPr>
          <w:rFonts w:ascii="Times New Roman" w:eastAsia="Times New Roman" w:hAnsi="Times New Roman"/>
          <w:i/>
          <w:iCs/>
          <w:color w:val="333399"/>
          <w:kern w:val="0"/>
          <w:sz w:val="24"/>
          <w:szCs w:val="24"/>
          <w:u w:val="single"/>
          <w:shd w:val="clear" w:color="auto" w:fill="FFFFFF"/>
          <w:lang w:eastAsia="ru-RU"/>
          <w14:ligatures w14:val="none"/>
        </w:rPr>
        <w:t xml:space="preserve"> </w:t>
      </w:r>
      <w:r w:rsidRPr="003B1356">
        <w:rPr>
          <w:rFonts w:ascii="Times New Roman" w:eastAsia="Times New Roman" w:hAnsi="Times New Roman"/>
          <w:i/>
          <w:iCs/>
          <w:color w:val="FF0000"/>
          <w:kern w:val="0"/>
          <w:sz w:val="24"/>
          <w:szCs w:val="24"/>
          <w:shd w:val="clear" w:color="auto" w:fill="FFFFFF"/>
          <w:lang w:eastAsia="ru-RU"/>
          <w14:ligatures w14:val="none"/>
        </w:rPr>
        <w:t xml:space="preserve">по состоянию на 26 </w:t>
      </w:r>
      <w:r w:rsidR="00705E83">
        <w:rPr>
          <w:rFonts w:ascii="Times New Roman" w:eastAsia="Times New Roman" w:hAnsi="Times New Roman"/>
          <w:i/>
          <w:iCs/>
          <w:color w:val="FF0000"/>
          <w:kern w:val="0"/>
          <w:sz w:val="24"/>
          <w:szCs w:val="24"/>
          <w:shd w:val="clear" w:color="auto" w:fill="FFFFFF"/>
          <w:lang w:eastAsia="ru-RU"/>
          <w14:ligatures w14:val="none"/>
        </w:rPr>
        <w:t>ноября</w:t>
      </w:r>
      <w:r w:rsidRPr="003B1356">
        <w:rPr>
          <w:rFonts w:ascii="Times New Roman" w:eastAsia="Times New Roman" w:hAnsi="Times New Roman"/>
          <w:i/>
          <w:iCs/>
          <w:color w:val="FF0000"/>
          <w:kern w:val="0"/>
          <w:sz w:val="24"/>
          <w:szCs w:val="24"/>
          <w:shd w:val="clear" w:color="auto" w:fill="FFFFFF"/>
          <w:lang w:eastAsia="ru-RU"/>
          <w14:ligatures w14:val="none"/>
        </w:rPr>
        <w:t xml:space="preserve"> 202</w:t>
      </w:r>
      <w:r w:rsidR="00705E83">
        <w:rPr>
          <w:rFonts w:ascii="Times New Roman" w:eastAsia="Times New Roman" w:hAnsi="Times New Roman"/>
          <w:i/>
          <w:iCs/>
          <w:color w:val="FF0000"/>
          <w:kern w:val="0"/>
          <w:sz w:val="24"/>
          <w:szCs w:val="24"/>
          <w:shd w:val="clear" w:color="auto" w:fill="FFFFFF"/>
          <w:lang w:eastAsia="ru-RU"/>
          <w14:ligatures w14:val="none"/>
        </w:rPr>
        <w:t>4</w:t>
      </w:r>
      <w:r w:rsidRPr="003B1356">
        <w:rPr>
          <w:rFonts w:ascii="Times New Roman" w:eastAsia="Times New Roman" w:hAnsi="Times New Roman"/>
          <w:i/>
          <w:iCs/>
          <w:color w:val="FF0000"/>
          <w:kern w:val="0"/>
          <w:sz w:val="24"/>
          <w:szCs w:val="24"/>
          <w:shd w:val="clear" w:color="auto" w:fill="FFFFFF"/>
          <w:lang w:eastAsia="ru-RU"/>
          <w14:ligatures w14:val="none"/>
        </w:rPr>
        <w:t xml:space="preserve"> г.)</w:t>
      </w:r>
    </w:p>
    <w:p w14:paraId="6451854F" w14:textId="77777777" w:rsidR="003B1356" w:rsidRPr="003B1356" w:rsidRDefault="003B1356" w:rsidP="003B1356">
      <w:pPr>
        <w:autoSpaceDE w:val="0"/>
        <w:autoSpaceDN w:val="0"/>
        <w:spacing w:after="0" w:line="240" w:lineRule="auto"/>
        <w:jc w:val="center"/>
        <w:rPr>
          <w:rFonts w:ascii="Times New Roman" w:eastAsia="Times New Roman" w:hAnsi="Times New Roman"/>
          <w:color w:val="000000"/>
          <w:kern w:val="0"/>
          <w:sz w:val="28"/>
          <w:szCs w:val="28"/>
          <w:lang w:eastAsia="ru-RU"/>
          <w14:ligatures w14:val="none"/>
        </w:rPr>
      </w:pPr>
    </w:p>
    <w:p w14:paraId="267418C5" w14:textId="77777777" w:rsidR="003B1356" w:rsidRPr="003B1356" w:rsidRDefault="003B1356" w:rsidP="003B1356">
      <w:pPr>
        <w:autoSpaceDE w:val="0"/>
        <w:autoSpaceDN w:val="0"/>
        <w:spacing w:after="0" w:line="240" w:lineRule="auto"/>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 </w:t>
      </w:r>
    </w:p>
    <w:p w14:paraId="4EE6F4B7" w14:textId="77777777" w:rsidR="003B1356" w:rsidRPr="003B1356" w:rsidRDefault="003B1356" w:rsidP="003B1356">
      <w:pPr>
        <w:spacing w:after="0" w:line="240" w:lineRule="auto"/>
        <w:jc w:val="center"/>
        <w:rPr>
          <w:rFonts w:ascii="Times New Roman" w:eastAsia="Times New Roman" w:hAnsi="Times New Roman"/>
          <w:color w:val="000000"/>
          <w:kern w:val="0"/>
          <w:sz w:val="28"/>
          <w:szCs w:val="28"/>
          <w:lang w:eastAsia="ru-RU"/>
          <w14:ligatures w14:val="none"/>
        </w:rPr>
      </w:pPr>
    </w:p>
    <w:p w14:paraId="0D46DE56" w14:textId="77777777" w:rsidR="003B1356" w:rsidRPr="003B1356" w:rsidRDefault="003B1356" w:rsidP="003B1356">
      <w:pPr>
        <w:spacing w:after="0" w:line="240" w:lineRule="auto"/>
        <w:jc w:val="center"/>
        <w:rPr>
          <w:rFonts w:ascii="Times New Roman" w:eastAsia="Times New Roman" w:hAnsi="Times New Roman"/>
          <w:color w:val="000000"/>
          <w:kern w:val="0"/>
          <w:sz w:val="28"/>
          <w:szCs w:val="28"/>
          <w:lang w:eastAsia="ru-RU"/>
          <w14:ligatures w14:val="none"/>
        </w:rPr>
      </w:pPr>
    </w:p>
    <w:p w14:paraId="72CC3226" w14:textId="77777777" w:rsidR="003B1356" w:rsidRPr="003B1356" w:rsidRDefault="003B1356" w:rsidP="003B1356">
      <w:pPr>
        <w:spacing w:after="0" w:line="240" w:lineRule="auto"/>
        <w:jc w:val="center"/>
        <w:rPr>
          <w:rFonts w:ascii="Times New Roman" w:eastAsia="Times New Roman" w:hAnsi="Times New Roman"/>
          <w:color w:val="000000"/>
          <w:kern w:val="0"/>
          <w:sz w:val="28"/>
          <w:szCs w:val="28"/>
          <w:lang w:eastAsia="ru-RU"/>
          <w14:ligatures w14:val="none"/>
        </w:rPr>
      </w:pPr>
    </w:p>
    <w:p w14:paraId="1EACE2C1" w14:textId="77777777" w:rsidR="003B1356" w:rsidRPr="003B1356" w:rsidRDefault="003B1356" w:rsidP="003B1356">
      <w:pPr>
        <w:spacing w:after="0" w:line="240" w:lineRule="auto"/>
        <w:jc w:val="center"/>
        <w:rPr>
          <w:rFonts w:ascii="Times New Roman" w:eastAsia="Times New Roman" w:hAnsi="Times New Roman"/>
          <w:color w:val="000000"/>
          <w:kern w:val="0"/>
          <w:sz w:val="28"/>
          <w:szCs w:val="28"/>
          <w:lang w:eastAsia="ru-RU"/>
          <w14:ligatures w14:val="none"/>
        </w:rPr>
      </w:pPr>
    </w:p>
    <w:p w14:paraId="6983BED5" w14:textId="77777777" w:rsidR="003B1356" w:rsidRPr="003B1356" w:rsidRDefault="003B1356" w:rsidP="003B1356">
      <w:pPr>
        <w:spacing w:after="0" w:line="240" w:lineRule="auto"/>
        <w:jc w:val="center"/>
        <w:rPr>
          <w:rFonts w:ascii="Times New Roman" w:eastAsia="Times New Roman" w:hAnsi="Times New Roman"/>
          <w:color w:val="000000"/>
          <w:kern w:val="0"/>
          <w:sz w:val="28"/>
          <w:szCs w:val="28"/>
          <w:lang w:eastAsia="ru-RU"/>
          <w14:ligatures w14:val="none"/>
        </w:rPr>
      </w:pPr>
    </w:p>
    <w:p w14:paraId="7E3CDE79" w14:textId="77777777" w:rsidR="003B1356" w:rsidRPr="003B1356" w:rsidRDefault="003B1356" w:rsidP="003B1356">
      <w:pPr>
        <w:spacing w:after="0" w:line="240" w:lineRule="auto"/>
        <w:jc w:val="center"/>
        <w:rPr>
          <w:rFonts w:ascii="Times New Roman" w:eastAsia="Times New Roman" w:hAnsi="Times New Roman"/>
          <w:color w:val="000000"/>
          <w:kern w:val="0"/>
          <w:sz w:val="28"/>
          <w:szCs w:val="28"/>
          <w:lang w:eastAsia="ru-RU"/>
          <w14:ligatures w14:val="none"/>
        </w:rPr>
      </w:pPr>
    </w:p>
    <w:p w14:paraId="002FB3C8" w14:textId="77777777" w:rsidR="003B1356" w:rsidRPr="003B1356" w:rsidRDefault="003B1356" w:rsidP="003B1356">
      <w:pPr>
        <w:spacing w:after="0" w:line="240" w:lineRule="auto"/>
        <w:jc w:val="center"/>
        <w:rPr>
          <w:rFonts w:ascii="Times New Roman" w:eastAsia="Times New Roman" w:hAnsi="Times New Roman"/>
          <w:color w:val="000000"/>
          <w:kern w:val="0"/>
          <w:sz w:val="28"/>
          <w:szCs w:val="28"/>
          <w:lang w:eastAsia="ru-RU"/>
          <w14:ligatures w14:val="none"/>
        </w:rPr>
      </w:pPr>
    </w:p>
    <w:p w14:paraId="4110C1D1" w14:textId="77777777" w:rsidR="003B1356" w:rsidRPr="003B1356" w:rsidRDefault="003B1356" w:rsidP="003B1356">
      <w:pPr>
        <w:spacing w:after="0" w:line="240" w:lineRule="auto"/>
        <w:jc w:val="center"/>
        <w:rPr>
          <w:rFonts w:ascii="Times New Roman" w:eastAsia="Times New Roman" w:hAnsi="Times New Roman"/>
          <w:color w:val="000000"/>
          <w:kern w:val="0"/>
          <w:sz w:val="28"/>
          <w:szCs w:val="28"/>
          <w:lang w:eastAsia="ru-RU"/>
          <w14:ligatures w14:val="none"/>
        </w:rPr>
      </w:pPr>
    </w:p>
    <w:p w14:paraId="3AE857AD" w14:textId="77777777" w:rsidR="003B1356" w:rsidRPr="003B1356" w:rsidRDefault="003B1356" w:rsidP="003B1356">
      <w:pPr>
        <w:spacing w:after="0" w:line="240" w:lineRule="auto"/>
        <w:jc w:val="center"/>
        <w:rPr>
          <w:rFonts w:ascii="Times New Roman" w:eastAsia="Times New Roman" w:hAnsi="Times New Roman"/>
          <w:color w:val="000000"/>
          <w:kern w:val="0"/>
          <w:sz w:val="28"/>
          <w:szCs w:val="28"/>
          <w:lang w:eastAsia="ru-RU"/>
          <w14:ligatures w14:val="none"/>
        </w:rPr>
      </w:pPr>
    </w:p>
    <w:p w14:paraId="7E786D86" w14:textId="77777777" w:rsidR="003B1356" w:rsidRPr="003B1356" w:rsidRDefault="003B1356" w:rsidP="003B1356">
      <w:pPr>
        <w:spacing w:after="0" w:line="240" w:lineRule="auto"/>
        <w:jc w:val="center"/>
        <w:rPr>
          <w:rFonts w:ascii="Times New Roman" w:eastAsia="Times New Roman" w:hAnsi="Times New Roman"/>
          <w:color w:val="000000"/>
          <w:kern w:val="0"/>
          <w:sz w:val="28"/>
          <w:szCs w:val="28"/>
          <w:lang w:eastAsia="ru-RU"/>
          <w14:ligatures w14:val="none"/>
        </w:rPr>
      </w:pPr>
    </w:p>
    <w:p w14:paraId="6D0E9A2C" w14:textId="77777777" w:rsidR="003B1356" w:rsidRPr="003B1356" w:rsidRDefault="003B1356" w:rsidP="003B1356">
      <w:pPr>
        <w:spacing w:after="0" w:line="240" w:lineRule="auto"/>
        <w:jc w:val="center"/>
        <w:rPr>
          <w:rFonts w:ascii="Times New Roman" w:eastAsia="Times New Roman" w:hAnsi="Times New Roman"/>
          <w:color w:val="000000"/>
          <w:kern w:val="0"/>
          <w:sz w:val="28"/>
          <w:szCs w:val="28"/>
          <w:lang w:eastAsia="ru-RU"/>
          <w14:ligatures w14:val="none"/>
        </w:rPr>
      </w:pPr>
    </w:p>
    <w:p w14:paraId="643D8AC9" w14:textId="77777777" w:rsidR="003B1356" w:rsidRPr="003B1356" w:rsidRDefault="003B1356" w:rsidP="003B1356">
      <w:pPr>
        <w:spacing w:after="0" w:line="240" w:lineRule="auto"/>
        <w:jc w:val="center"/>
        <w:rPr>
          <w:rFonts w:ascii="Times New Roman" w:eastAsia="Times New Roman" w:hAnsi="Times New Roman"/>
          <w:color w:val="000000"/>
          <w:kern w:val="0"/>
          <w:sz w:val="28"/>
          <w:szCs w:val="28"/>
          <w:lang w:eastAsia="ru-RU"/>
          <w14:ligatures w14:val="none"/>
        </w:rPr>
      </w:pPr>
    </w:p>
    <w:p w14:paraId="28022427" w14:textId="77777777" w:rsidR="003B1356" w:rsidRPr="003B1356" w:rsidRDefault="003B1356" w:rsidP="003B1356">
      <w:pPr>
        <w:spacing w:after="0" w:line="240" w:lineRule="auto"/>
        <w:jc w:val="center"/>
        <w:rPr>
          <w:rFonts w:ascii="Times New Roman" w:eastAsia="Times New Roman" w:hAnsi="Times New Roman"/>
          <w:color w:val="000000"/>
          <w:kern w:val="0"/>
          <w:sz w:val="28"/>
          <w:szCs w:val="28"/>
          <w:lang w:eastAsia="ru-RU"/>
          <w14:ligatures w14:val="none"/>
        </w:rPr>
      </w:pPr>
    </w:p>
    <w:p w14:paraId="7531AB8E" w14:textId="77777777" w:rsidR="003B1356" w:rsidRPr="003B1356" w:rsidRDefault="003B1356" w:rsidP="003B1356">
      <w:pPr>
        <w:spacing w:after="0" w:line="240" w:lineRule="auto"/>
        <w:rPr>
          <w:rFonts w:ascii="Times New Roman" w:eastAsia="Times New Roman" w:hAnsi="Times New Roman"/>
          <w:color w:val="000000"/>
          <w:kern w:val="0"/>
          <w:sz w:val="28"/>
          <w:szCs w:val="28"/>
          <w:lang w:eastAsia="ru-RU"/>
          <w14:ligatures w14:val="none"/>
        </w:rPr>
      </w:pPr>
    </w:p>
    <w:p w14:paraId="0D8F5A0E" w14:textId="77777777" w:rsidR="003B1356" w:rsidRPr="003B1356" w:rsidRDefault="003B1356" w:rsidP="003B1356">
      <w:pPr>
        <w:spacing w:after="0" w:line="240" w:lineRule="auto"/>
        <w:jc w:val="center"/>
        <w:rPr>
          <w:rFonts w:ascii="Times New Roman" w:eastAsia="Times New Roman" w:hAnsi="Times New Roman"/>
          <w:color w:val="000000"/>
          <w:kern w:val="0"/>
          <w:sz w:val="28"/>
          <w:szCs w:val="28"/>
          <w:lang w:eastAsia="ru-RU"/>
          <w14:ligatures w14:val="none"/>
        </w:rPr>
      </w:pPr>
    </w:p>
    <w:p w14:paraId="4F7E7B1D" w14:textId="77777777" w:rsidR="003B1356" w:rsidRPr="003B1356" w:rsidRDefault="003B1356" w:rsidP="003B1356">
      <w:pPr>
        <w:spacing w:after="0" w:line="240" w:lineRule="auto"/>
        <w:jc w:val="center"/>
        <w:rPr>
          <w:rFonts w:ascii="Times New Roman" w:eastAsia="Times New Roman" w:hAnsi="Times New Roman"/>
          <w:color w:val="000000"/>
          <w:kern w:val="0"/>
          <w:sz w:val="28"/>
          <w:szCs w:val="28"/>
          <w:lang w:eastAsia="ru-RU"/>
          <w14:ligatures w14:val="none"/>
        </w:rPr>
      </w:pPr>
    </w:p>
    <w:p w14:paraId="4245F1EF" w14:textId="77777777" w:rsidR="003B1356" w:rsidRPr="003B1356" w:rsidRDefault="003B1356" w:rsidP="003B1356">
      <w:pPr>
        <w:spacing w:after="0" w:line="240" w:lineRule="auto"/>
        <w:jc w:val="center"/>
        <w:rPr>
          <w:rFonts w:ascii="Times New Roman" w:eastAsia="Times New Roman" w:hAnsi="Times New Roman"/>
          <w:color w:val="000000"/>
          <w:kern w:val="0"/>
          <w:sz w:val="28"/>
          <w:szCs w:val="28"/>
          <w:lang w:eastAsia="ru-RU"/>
          <w14:ligatures w14:val="none"/>
        </w:rPr>
      </w:pPr>
    </w:p>
    <w:p w14:paraId="105F34F8" w14:textId="77777777" w:rsidR="003B1356" w:rsidRPr="003B1356" w:rsidRDefault="003B1356" w:rsidP="003B1356">
      <w:pPr>
        <w:spacing w:after="0" w:line="240" w:lineRule="auto"/>
        <w:jc w:val="center"/>
        <w:rPr>
          <w:rFonts w:ascii="Times New Roman" w:eastAsia="Times New Roman" w:hAnsi="Times New Roman"/>
          <w:color w:val="000000"/>
          <w:kern w:val="0"/>
          <w:sz w:val="28"/>
          <w:szCs w:val="28"/>
          <w:lang w:eastAsia="ru-RU"/>
          <w14:ligatures w14:val="none"/>
        </w:rPr>
      </w:pPr>
    </w:p>
    <w:p w14:paraId="2F7FCB16" w14:textId="77777777" w:rsidR="003B1356" w:rsidRPr="003B1356" w:rsidRDefault="003B1356" w:rsidP="003B1356">
      <w:pPr>
        <w:spacing w:after="0" w:line="240" w:lineRule="auto"/>
        <w:jc w:val="center"/>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г. Нур-Султан, 202</w:t>
      </w:r>
      <w:r w:rsidRPr="003B1356">
        <w:rPr>
          <w:rFonts w:ascii="Times New Roman" w:eastAsia="Times New Roman" w:hAnsi="Times New Roman"/>
          <w:color w:val="000000"/>
          <w:kern w:val="0"/>
          <w:sz w:val="28"/>
          <w:szCs w:val="28"/>
          <w:lang w:val="kk-KZ" w:eastAsia="ru-RU"/>
          <w14:ligatures w14:val="none"/>
        </w:rPr>
        <w:t>2</w:t>
      </w:r>
      <w:r w:rsidRPr="003B1356">
        <w:rPr>
          <w:rFonts w:ascii="Times New Roman" w:eastAsia="Times New Roman" w:hAnsi="Times New Roman"/>
          <w:color w:val="000000"/>
          <w:kern w:val="0"/>
          <w:sz w:val="28"/>
          <w:szCs w:val="28"/>
          <w:lang w:eastAsia="ru-RU"/>
          <w14:ligatures w14:val="none"/>
        </w:rPr>
        <w:t> </w:t>
      </w:r>
    </w:p>
    <w:p w14:paraId="549EDF49" w14:textId="77777777" w:rsidR="003B1356" w:rsidRPr="003B1356" w:rsidRDefault="003B1356" w:rsidP="003B1356">
      <w:pPr>
        <w:spacing w:after="0" w:line="240" w:lineRule="auto"/>
        <w:jc w:val="center"/>
        <w:rPr>
          <w:rFonts w:ascii="Times New Roman" w:eastAsia="Times New Roman" w:hAnsi="Times New Roman"/>
          <w:b/>
          <w:bCs/>
          <w:color w:val="000000"/>
          <w:kern w:val="0"/>
          <w:sz w:val="28"/>
          <w:szCs w:val="28"/>
          <w:lang w:eastAsia="ru-RU"/>
          <w14:ligatures w14:val="none"/>
        </w:rPr>
      </w:pPr>
      <w:r w:rsidRPr="003B1356">
        <w:rPr>
          <w:rFonts w:ascii="Times New Roman" w:eastAsia="Times New Roman" w:hAnsi="Times New Roman"/>
          <w:b/>
          <w:bCs/>
          <w:color w:val="000000"/>
          <w:kern w:val="0"/>
          <w:sz w:val="28"/>
          <w:szCs w:val="28"/>
          <w:lang w:eastAsia="ru-RU"/>
          <w14:ligatures w14:val="none"/>
        </w:rPr>
        <w:t>Содержание</w:t>
      </w:r>
    </w:p>
    <w:p w14:paraId="6DE8DA9E" w14:textId="77777777" w:rsidR="003B1356" w:rsidRPr="003B1356" w:rsidRDefault="003B1356" w:rsidP="003B1356">
      <w:pPr>
        <w:spacing w:after="0" w:line="240" w:lineRule="auto"/>
        <w:rPr>
          <w:rFonts w:ascii="Times New Roman" w:eastAsia="Times New Roman" w:hAnsi="Times New Roman"/>
          <w:color w:val="000000"/>
          <w:kern w:val="0"/>
          <w:sz w:val="24"/>
          <w:szCs w:val="24"/>
          <w:lang w:eastAsia="ru-RU"/>
          <w14:ligatures w14:val="none"/>
        </w:rPr>
      </w:pPr>
    </w:p>
    <w:p w14:paraId="1917DD35" w14:textId="77777777" w:rsidR="003B1356" w:rsidRPr="003B1356" w:rsidRDefault="003B1356" w:rsidP="003B1356">
      <w:pPr>
        <w:spacing w:after="0" w:line="240" w:lineRule="auto"/>
        <w:rPr>
          <w:rFonts w:ascii="Times New Roman" w:eastAsia="Times New Roman" w:hAnsi="Times New Roman"/>
          <w:color w:val="000000"/>
          <w:kern w:val="0"/>
          <w:sz w:val="24"/>
          <w:szCs w:val="24"/>
          <w:lang w:eastAsia="ru-RU"/>
          <w14:ligatures w14:val="none"/>
        </w:rPr>
      </w:pPr>
    </w:p>
    <w:tbl>
      <w:tblPr>
        <w:tblW w:w="9889" w:type="dxa"/>
        <w:tblLayout w:type="fixed"/>
        <w:tblLook w:val="04A0" w:firstRow="1" w:lastRow="0" w:firstColumn="1" w:lastColumn="0" w:noHBand="0" w:noVBand="1"/>
      </w:tblPr>
      <w:tblGrid>
        <w:gridCol w:w="704"/>
        <w:gridCol w:w="8335"/>
        <w:gridCol w:w="850"/>
        <w:tblGridChange w:id="0">
          <w:tblGrid>
            <w:gridCol w:w="704"/>
            <w:gridCol w:w="8335"/>
            <w:gridCol w:w="850"/>
          </w:tblGrid>
        </w:tblGridChange>
      </w:tblGrid>
      <w:tr w:rsidR="003B1356" w:rsidRPr="003B1356" w14:paraId="173A35D2" w14:textId="77777777" w:rsidTr="004822D8">
        <w:tc>
          <w:tcPr>
            <w:tcW w:w="704" w:type="dxa"/>
            <w:shd w:val="clear" w:color="auto" w:fill="auto"/>
            <w:vAlign w:val="center"/>
          </w:tcPr>
          <w:p w14:paraId="438DECD5" w14:textId="77777777" w:rsidR="003B1356" w:rsidRPr="003B1356" w:rsidRDefault="003B1356" w:rsidP="003B1356">
            <w:pPr>
              <w:spacing w:after="0" w:line="240" w:lineRule="auto"/>
              <w:jc w:val="center"/>
              <w:rPr>
                <w:rFonts w:ascii="Times New Roman" w:eastAsia="Times New Roman" w:hAnsi="Times New Roman"/>
                <w:b/>
                <w:bCs/>
                <w:color w:val="000000"/>
                <w:kern w:val="0"/>
                <w:sz w:val="28"/>
                <w:szCs w:val="28"/>
                <w:lang w:eastAsia="ru-RU"/>
                <w14:ligatures w14:val="none"/>
              </w:rPr>
            </w:pPr>
            <w:r w:rsidRPr="003B1356">
              <w:rPr>
                <w:rFonts w:ascii="Times New Roman" w:eastAsia="Times New Roman" w:hAnsi="Times New Roman"/>
                <w:b/>
                <w:bCs/>
                <w:color w:val="000000"/>
                <w:kern w:val="0"/>
                <w:sz w:val="28"/>
                <w:szCs w:val="28"/>
                <w:lang w:eastAsia="ru-RU"/>
                <w14:ligatures w14:val="none"/>
              </w:rPr>
              <w:t xml:space="preserve">№ </w:t>
            </w:r>
          </w:p>
        </w:tc>
        <w:tc>
          <w:tcPr>
            <w:tcW w:w="8335" w:type="dxa"/>
            <w:shd w:val="clear" w:color="auto" w:fill="auto"/>
            <w:vAlign w:val="center"/>
          </w:tcPr>
          <w:p w14:paraId="36C37229" w14:textId="77777777" w:rsidR="003B1356" w:rsidRPr="003B1356" w:rsidRDefault="003B1356" w:rsidP="003B1356">
            <w:pPr>
              <w:spacing w:after="0" w:line="240" w:lineRule="auto"/>
              <w:jc w:val="center"/>
              <w:rPr>
                <w:rFonts w:ascii="Times New Roman" w:eastAsia="Times New Roman" w:hAnsi="Times New Roman"/>
                <w:b/>
                <w:bCs/>
                <w:color w:val="000000"/>
                <w:kern w:val="0"/>
                <w:sz w:val="28"/>
                <w:szCs w:val="28"/>
                <w:lang w:eastAsia="ru-RU"/>
                <w14:ligatures w14:val="none"/>
              </w:rPr>
            </w:pPr>
            <w:r w:rsidRPr="003B1356">
              <w:rPr>
                <w:rFonts w:ascii="Times New Roman" w:eastAsia="Times New Roman" w:hAnsi="Times New Roman"/>
                <w:b/>
                <w:bCs/>
                <w:color w:val="000000"/>
                <w:kern w:val="0"/>
                <w:sz w:val="28"/>
                <w:szCs w:val="28"/>
                <w:lang w:eastAsia="ru-RU"/>
                <w14:ligatures w14:val="none"/>
              </w:rPr>
              <w:t>Наименование</w:t>
            </w:r>
          </w:p>
        </w:tc>
        <w:tc>
          <w:tcPr>
            <w:tcW w:w="850" w:type="dxa"/>
            <w:shd w:val="clear" w:color="auto" w:fill="auto"/>
            <w:vAlign w:val="center"/>
          </w:tcPr>
          <w:p w14:paraId="02FF4D04" w14:textId="77777777" w:rsidR="003B1356" w:rsidRPr="003B1356" w:rsidRDefault="003B1356" w:rsidP="003B1356">
            <w:pPr>
              <w:spacing w:after="0" w:line="240" w:lineRule="auto"/>
              <w:jc w:val="center"/>
              <w:rPr>
                <w:rFonts w:ascii="Times New Roman" w:eastAsia="Times New Roman" w:hAnsi="Times New Roman"/>
                <w:b/>
                <w:bCs/>
                <w:color w:val="000000"/>
                <w:kern w:val="0"/>
                <w:sz w:val="28"/>
                <w:szCs w:val="28"/>
                <w:lang w:eastAsia="ru-RU"/>
                <w14:ligatures w14:val="none"/>
              </w:rPr>
            </w:pPr>
            <w:r w:rsidRPr="003B1356">
              <w:rPr>
                <w:rFonts w:ascii="Times New Roman" w:eastAsia="Times New Roman" w:hAnsi="Times New Roman"/>
                <w:b/>
                <w:bCs/>
                <w:color w:val="000000"/>
                <w:kern w:val="0"/>
                <w:sz w:val="28"/>
                <w:szCs w:val="28"/>
                <w:lang w:eastAsia="ru-RU"/>
                <w14:ligatures w14:val="none"/>
              </w:rPr>
              <w:t>Стр.</w:t>
            </w:r>
          </w:p>
        </w:tc>
      </w:tr>
      <w:tr w:rsidR="003B1356" w:rsidRPr="003B1356" w14:paraId="3B26441A" w14:textId="77777777" w:rsidTr="004822D8">
        <w:tc>
          <w:tcPr>
            <w:tcW w:w="704" w:type="dxa"/>
            <w:shd w:val="clear" w:color="auto" w:fill="auto"/>
          </w:tcPr>
          <w:p w14:paraId="2F2F88F1" w14:textId="77777777" w:rsidR="003B1356" w:rsidRPr="003B1356" w:rsidRDefault="003B1356" w:rsidP="003B1356">
            <w:pPr>
              <w:spacing w:after="0" w:line="480" w:lineRule="auto"/>
              <w:jc w:val="center"/>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1.</w:t>
            </w:r>
          </w:p>
        </w:tc>
        <w:tc>
          <w:tcPr>
            <w:tcW w:w="8335" w:type="dxa"/>
            <w:shd w:val="clear" w:color="auto" w:fill="auto"/>
          </w:tcPr>
          <w:p w14:paraId="4DA55340" w14:textId="77777777" w:rsidR="003B1356" w:rsidRPr="003B1356" w:rsidRDefault="003B1356" w:rsidP="003B1356">
            <w:pPr>
              <w:spacing w:after="0" w:line="480" w:lineRule="auto"/>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Общие положения………………………………………………………</w:t>
            </w:r>
          </w:p>
        </w:tc>
        <w:tc>
          <w:tcPr>
            <w:tcW w:w="850" w:type="dxa"/>
            <w:shd w:val="clear" w:color="auto" w:fill="auto"/>
          </w:tcPr>
          <w:p w14:paraId="5A77A5F3" w14:textId="77777777" w:rsidR="003B1356" w:rsidRPr="003B1356" w:rsidRDefault="003B1356" w:rsidP="003B1356">
            <w:pPr>
              <w:spacing w:after="0" w:line="480" w:lineRule="auto"/>
              <w:jc w:val="center"/>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3</w:t>
            </w:r>
          </w:p>
        </w:tc>
      </w:tr>
      <w:tr w:rsidR="003B1356" w:rsidRPr="003B1356" w14:paraId="7A4CFFFC" w14:textId="77777777" w:rsidTr="004822D8">
        <w:tc>
          <w:tcPr>
            <w:tcW w:w="704" w:type="dxa"/>
            <w:shd w:val="clear" w:color="auto" w:fill="auto"/>
          </w:tcPr>
          <w:p w14:paraId="460F77B4" w14:textId="77777777" w:rsidR="003B1356" w:rsidRPr="003B1356" w:rsidRDefault="003B1356" w:rsidP="003B1356">
            <w:pPr>
              <w:spacing w:after="0" w:line="480" w:lineRule="auto"/>
              <w:jc w:val="center"/>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2.</w:t>
            </w:r>
          </w:p>
        </w:tc>
        <w:tc>
          <w:tcPr>
            <w:tcW w:w="8335" w:type="dxa"/>
            <w:shd w:val="clear" w:color="auto" w:fill="auto"/>
          </w:tcPr>
          <w:p w14:paraId="5A70218F" w14:textId="77777777" w:rsidR="003B1356" w:rsidRPr="003B1356" w:rsidRDefault="003B1356" w:rsidP="003B1356">
            <w:pPr>
              <w:spacing w:after="0" w:line="480" w:lineRule="auto"/>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Цели, задачи Политики………………………………………………...</w:t>
            </w:r>
          </w:p>
        </w:tc>
        <w:tc>
          <w:tcPr>
            <w:tcW w:w="850" w:type="dxa"/>
            <w:shd w:val="clear" w:color="auto" w:fill="auto"/>
          </w:tcPr>
          <w:p w14:paraId="1AC45DBE" w14:textId="77777777" w:rsidR="003B1356" w:rsidRPr="003B1356" w:rsidRDefault="003B1356" w:rsidP="003B1356">
            <w:pPr>
              <w:spacing w:after="0" w:line="480" w:lineRule="auto"/>
              <w:jc w:val="center"/>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4</w:t>
            </w:r>
          </w:p>
        </w:tc>
      </w:tr>
      <w:tr w:rsidR="003B1356" w:rsidRPr="003B1356" w14:paraId="5C74B782" w14:textId="77777777" w:rsidTr="004822D8">
        <w:tc>
          <w:tcPr>
            <w:tcW w:w="704" w:type="dxa"/>
            <w:shd w:val="clear" w:color="auto" w:fill="auto"/>
          </w:tcPr>
          <w:p w14:paraId="77056F10" w14:textId="77777777" w:rsidR="003B1356" w:rsidRPr="003B1356" w:rsidRDefault="003B1356" w:rsidP="003B1356">
            <w:pPr>
              <w:spacing w:after="0" w:line="480" w:lineRule="auto"/>
              <w:jc w:val="center"/>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3.</w:t>
            </w:r>
          </w:p>
        </w:tc>
        <w:tc>
          <w:tcPr>
            <w:tcW w:w="8335" w:type="dxa"/>
            <w:shd w:val="clear" w:color="auto" w:fill="auto"/>
          </w:tcPr>
          <w:p w14:paraId="2682B738" w14:textId="77777777" w:rsidR="003B1356" w:rsidRPr="003B1356" w:rsidRDefault="003B1356" w:rsidP="003B1356">
            <w:pPr>
              <w:spacing w:after="0" w:line="480" w:lineRule="auto"/>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Участники Политики…………………………………………………...</w:t>
            </w:r>
          </w:p>
        </w:tc>
        <w:tc>
          <w:tcPr>
            <w:tcW w:w="850" w:type="dxa"/>
            <w:shd w:val="clear" w:color="auto" w:fill="auto"/>
          </w:tcPr>
          <w:p w14:paraId="7FBBA34D" w14:textId="77777777" w:rsidR="003B1356" w:rsidRPr="003B1356" w:rsidRDefault="003B1356" w:rsidP="003B1356">
            <w:pPr>
              <w:spacing w:after="0" w:line="480" w:lineRule="auto"/>
              <w:jc w:val="center"/>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5</w:t>
            </w:r>
          </w:p>
        </w:tc>
      </w:tr>
      <w:tr w:rsidR="003B1356" w:rsidRPr="003B1356" w14:paraId="390B393E" w14:textId="77777777" w:rsidTr="004822D8">
        <w:tc>
          <w:tcPr>
            <w:tcW w:w="704" w:type="dxa"/>
            <w:shd w:val="clear" w:color="auto" w:fill="auto"/>
          </w:tcPr>
          <w:p w14:paraId="04B0DDDB" w14:textId="77777777" w:rsidR="003B1356" w:rsidRPr="003B1356" w:rsidRDefault="003B1356" w:rsidP="003B1356">
            <w:pPr>
              <w:spacing w:after="0" w:line="480" w:lineRule="auto"/>
              <w:jc w:val="center"/>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4.</w:t>
            </w:r>
          </w:p>
        </w:tc>
        <w:tc>
          <w:tcPr>
            <w:tcW w:w="8335" w:type="dxa"/>
            <w:shd w:val="clear" w:color="auto" w:fill="auto"/>
          </w:tcPr>
          <w:p w14:paraId="103BD60E" w14:textId="77777777" w:rsidR="003B1356" w:rsidRPr="003B1356" w:rsidRDefault="003B1356" w:rsidP="003B1356">
            <w:pPr>
              <w:spacing w:after="0" w:line="480" w:lineRule="auto"/>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Этапы Политики…………………………………………………</w:t>
            </w:r>
            <w:proofErr w:type="gramStart"/>
            <w:r w:rsidRPr="003B1356">
              <w:rPr>
                <w:rFonts w:ascii="Times New Roman" w:eastAsia="Times New Roman" w:hAnsi="Times New Roman"/>
                <w:color w:val="000000"/>
                <w:kern w:val="0"/>
                <w:sz w:val="28"/>
                <w:szCs w:val="28"/>
                <w:lang w:eastAsia="ru-RU"/>
                <w14:ligatures w14:val="none"/>
              </w:rPr>
              <w:t>…….</w:t>
            </w:r>
            <w:proofErr w:type="gramEnd"/>
            <w:r w:rsidRPr="003B1356">
              <w:rPr>
                <w:rFonts w:ascii="Times New Roman" w:eastAsia="Times New Roman" w:hAnsi="Times New Roman"/>
                <w:color w:val="000000"/>
                <w:kern w:val="0"/>
                <w:sz w:val="28"/>
                <w:szCs w:val="28"/>
                <w:lang w:eastAsia="ru-RU"/>
                <w14:ligatures w14:val="none"/>
              </w:rPr>
              <w:t>.</w:t>
            </w:r>
          </w:p>
        </w:tc>
        <w:tc>
          <w:tcPr>
            <w:tcW w:w="850" w:type="dxa"/>
            <w:shd w:val="clear" w:color="auto" w:fill="auto"/>
          </w:tcPr>
          <w:p w14:paraId="628F931A" w14:textId="77777777" w:rsidR="003B1356" w:rsidRPr="003B1356" w:rsidRDefault="003B1356" w:rsidP="003B1356">
            <w:pPr>
              <w:spacing w:after="0" w:line="480" w:lineRule="auto"/>
              <w:jc w:val="center"/>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val="en-US" w:eastAsia="ru-RU"/>
                <w14:ligatures w14:val="none"/>
              </w:rPr>
              <w:t>7</w:t>
            </w:r>
          </w:p>
        </w:tc>
      </w:tr>
      <w:tr w:rsidR="003B1356" w:rsidRPr="003B1356" w14:paraId="01708766" w14:textId="77777777" w:rsidTr="004822D8">
        <w:tc>
          <w:tcPr>
            <w:tcW w:w="704" w:type="dxa"/>
            <w:shd w:val="clear" w:color="auto" w:fill="auto"/>
          </w:tcPr>
          <w:p w14:paraId="7E9FCF78" w14:textId="77777777" w:rsidR="003B1356" w:rsidRPr="003B1356" w:rsidRDefault="003B1356" w:rsidP="003B1356">
            <w:pPr>
              <w:spacing w:after="0" w:line="480" w:lineRule="auto"/>
              <w:jc w:val="center"/>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4.1.</w:t>
            </w:r>
          </w:p>
        </w:tc>
        <w:tc>
          <w:tcPr>
            <w:tcW w:w="8335" w:type="dxa"/>
            <w:shd w:val="clear" w:color="auto" w:fill="auto"/>
          </w:tcPr>
          <w:p w14:paraId="53E72787" w14:textId="77777777" w:rsidR="003B1356" w:rsidRPr="003B1356" w:rsidRDefault="003B1356" w:rsidP="003B1356">
            <w:pPr>
              <w:spacing w:after="0" w:line="480" w:lineRule="auto"/>
              <w:ind w:firstLine="289"/>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Идентификация рисков……………………………………………...</w:t>
            </w:r>
          </w:p>
        </w:tc>
        <w:tc>
          <w:tcPr>
            <w:tcW w:w="850" w:type="dxa"/>
            <w:shd w:val="clear" w:color="auto" w:fill="auto"/>
          </w:tcPr>
          <w:p w14:paraId="65E44679" w14:textId="77777777" w:rsidR="003B1356" w:rsidRPr="003B1356" w:rsidRDefault="003B1356" w:rsidP="003B1356">
            <w:pPr>
              <w:spacing w:after="0" w:line="480" w:lineRule="auto"/>
              <w:jc w:val="center"/>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val="kk-KZ" w:eastAsia="ru-RU"/>
                <w14:ligatures w14:val="none"/>
              </w:rPr>
              <w:t>7</w:t>
            </w:r>
          </w:p>
        </w:tc>
      </w:tr>
      <w:tr w:rsidR="003B1356" w:rsidRPr="003B1356" w14:paraId="030FDD37" w14:textId="77777777" w:rsidTr="004822D8">
        <w:tc>
          <w:tcPr>
            <w:tcW w:w="704" w:type="dxa"/>
            <w:shd w:val="clear" w:color="auto" w:fill="auto"/>
          </w:tcPr>
          <w:p w14:paraId="5506F5B2" w14:textId="77777777" w:rsidR="003B1356" w:rsidRPr="003B1356" w:rsidRDefault="003B1356" w:rsidP="003B1356">
            <w:pPr>
              <w:spacing w:after="0" w:line="480" w:lineRule="auto"/>
              <w:jc w:val="center"/>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4.2.</w:t>
            </w:r>
          </w:p>
        </w:tc>
        <w:tc>
          <w:tcPr>
            <w:tcW w:w="8335" w:type="dxa"/>
            <w:shd w:val="clear" w:color="auto" w:fill="auto"/>
          </w:tcPr>
          <w:p w14:paraId="070C9CDD" w14:textId="77777777" w:rsidR="003B1356" w:rsidRPr="003B1356" w:rsidRDefault="003B1356" w:rsidP="003B1356">
            <w:pPr>
              <w:spacing w:after="0" w:line="480" w:lineRule="auto"/>
              <w:ind w:firstLine="289"/>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Оценка рисков…………………………………………………</w:t>
            </w:r>
            <w:proofErr w:type="gramStart"/>
            <w:r w:rsidRPr="003B1356">
              <w:rPr>
                <w:rFonts w:ascii="Times New Roman" w:eastAsia="Times New Roman" w:hAnsi="Times New Roman"/>
                <w:color w:val="000000"/>
                <w:kern w:val="0"/>
                <w:sz w:val="28"/>
                <w:szCs w:val="28"/>
                <w:lang w:eastAsia="ru-RU"/>
                <w14:ligatures w14:val="none"/>
              </w:rPr>
              <w:t>…….</w:t>
            </w:r>
            <w:proofErr w:type="gramEnd"/>
            <w:r w:rsidRPr="003B1356">
              <w:rPr>
                <w:rFonts w:ascii="Times New Roman" w:eastAsia="Times New Roman" w:hAnsi="Times New Roman"/>
                <w:color w:val="000000"/>
                <w:kern w:val="0"/>
                <w:sz w:val="28"/>
                <w:szCs w:val="28"/>
                <w:lang w:eastAsia="ru-RU"/>
                <w14:ligatures w14:val="none"/>
              </w:rPr>
              <w:t>.</w:t>
            </w:r>
          </w:p>
        </w:tc>
        <w:tc>
          <w:tcPr>
            <w:tcW w:w="850" w:type="dxa"/>
            <w:shd w:val="clear" w:color="auto" w:fill="auto"/>
          </w:tcPr>
          <w:p w14:paraId="09EA7825" w14:textId="77777777" w:rsidR="003B1356" w:rsidRPr="003B1356" w:rsidRDefault="003B1356" w:rsidP="003B1356">
            <w:pPr>
              <w:spacing w:after="0" w:line="480" w:lineRule="auto"/>
              <w:jc w:val="center"/>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8</w:t>
            </w:r>
          </w:p>
        </w:tc>
      </w:tr>
      <w:tr w:rsidR="003B1356" w:rsidRPr="003B1356" w14:paraId="0AD474D9" w14:textId="77777777" w:rsidTr="004822D8">
        <w:tc>
          <w:tcPr>
            <w:tcW w:w="704" w:type="dxa"/>
            <w:shd w:val="clear" w:color="auto" w:fill="auto"/>
          </w:tcPr>
          <w:p w14:paraId="12A63C2F" w14:textId="77777777" w:rsidR="003B1356" w:rsidRPr="003B1356" w:rsidRDefault="003B1356" w:rsidP="003B1356">
            <w:pPr>
              <w:spacing w:after="0" w:line="480" w:lineRule="auto"/>
              <w:jc w:val="center"/>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4.3.</w:t>
            </w:r>
          </w:p>
        </w:tc>
        <w:tc>
          <w:tcPr>
            <w:tcW w:w="8335" w:type="dxa"/>
            <w:shd w:val="clear" w:color="auto" w:fill="auto"/>
          </w:tcPr>
          <w:p w14:paraId="0E5F8935" w14:textId="77777777" w:rsidR="003B1356" w:rsidRPr="003B1356" w:rsidRDefault="003B1356" w:rsidP="003B1356">
            <w:pPr>
              <w:spacing w:after="0" w:line="480" w:lineRule="auto"/>
              <w:ind w:firstLine="289"/>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Реагирование на риски………………………………………………</w:t>
            </w:r>
          </w:p>
        </w:tc>
        <w:tc>
          <w:tcPr>
            <w:tcW w:w="850" w:type="dxa"/>
            <w:shd w:val="clear" w:color="auto" w:fill="auto"/>
          </w:tcPr>
          <w:p w14:paraId="021F6E3B" w14:textId="77777777" w:rsidR="003B1356" w:rsidRPr="003B1356" w:rsidRDefault="003B1356" w:rsidP="003B1356">
            <w:pPr>
              <w:spacing w:after="0" w:line="480" w:lineRule="auto"/>
              <w:jc w:val="center"/>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1</w:t>
            </w:r>
            <w:r w:rsidRPr="003B1356">
              <w:rPr>
                <w:rFonts w:ascii="Times New Roman" w:eastAsia="Times New Roman" w:hAnsi="Times New Roman"/>
                <w:color w:val="000000"/>
                <w:kern w:val="0"/>
                <w:sz w:val="28"/>
                <w:szCs w:val="28"/>
                <w:lang w:val="kk-KZ" w:eastAsia="ru-RU"/>
                <w14:ligatures w14:val="none"/>
              </w:rPr>
              <w:t>1</w:t>
            </w:r>
          </w:p>
        </w:tc>
      </w:tr>
      <w:tr w:rsidR="003B1356" w:rsidRPr="003B1356" w14:paraId="66D064B1" w14:textId="77777777" w:rsidTr="004822D8">
        <w:tc>
          <w:tcPr>
            <w:tcW w:w="704" w:type="dxa"/>
            <w:shd w:val="clear" w:color="auto" w:fill="auto"/>
          </w:tcPr>
          <w:p w14:paraId="13937125" w14:textId="77777777" w:rsidR="003B1356" w:rsidRPr="003B1356" w:rsidRDefault="003B1356" w:rsidP="003B1356">
            <w:pPr>
              <w:spacing w:after="0" w:line="480" w:lineRule="auto"/>
              <w:jc w:val="center"/>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4.4.</w:t>
            </w:r>
          </w:p>
        </w:tc>
        <w:tc>
          <w:tcPr>
            <w:tcW w:w="8335" w:type="dxa"/>
            <w:shd w:val="clear" w:color="auto" w:fill="auto"/>
          </w:tcPr>
          <w:p w14:paraId="1A68476A" w14:textId="77777777" w:rsidR="003B1356" w:rsidRPr="003B1356" w:rsidRDefault="003B1356" w:rsidP="003B1356">
            <w:pPr>
              <w:spacing w:after="0" w:line="480" w:lineRule="auto"/>
              <w:ind w:firstLine="289"/>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Информации и коммуникации……………………………………...</w:t>
            </w:r>
          </w:p>
        </w:tc>
        <w:tc>
          <w:tcPr>
            <w:tcW w:w="850" w:type="dxa"/>
            <w:shd w:val="clear" w:color="auto" w:fill="auto"/>
          </w:tcPr>
          <w:p w14:paraId="2D8873D4" w14:textId="77777777" w:rsidR="003B1356" w:rsidRPr="003B1356" w:rsidRDefault="003B1356" w:rsidP="003B1356">
            <w:pPr>
              <w:spacing w:after="0" w:line="480" w:lineRule="auto"/>
              <w:jc w:val="center"/>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1</w:t>
            </w:r>
            <w:r w:rsidRPr="003B1356">
              <w:rPr>
                <w:rFonts w:ascii="Times New Roman" w:eastAsia="Times New Roman" w:hAnsi="Times New Roman"/>
                <w:color w:val="000000"/>
                <w:kern w:val="0"/>
                <w:sz w:val="28"/>
                <w:szCs w:val="28"/>
                <w:lang w:val="kk-KZ" w:eastAsia="ru-RU"/>
                <w14:ligatures w14:val="none"/>
              </w:rPr>
              <w:t>2</w:t>
            </w:r>
          </w:p>
        </w:tc>
      </w:tr>
      <w:tr w:rsidR="003B1356" w:rsidRPr="003B1356" w14:paraId="6AB8BE37" w14:textId="77777777" w:rsidTr="004822D8">
        <w:tc>
          <w:tcPr>
            <w:tcW w:w="704" w:type="dxa"/>
            <w:shd w:val="clear" w:color="auto" w:fill="auto"/>
          </w:tcPr>
          <w:p w14:paraId="63B3C63C" w14:textId="77777777" w:rsidR="003B1356" w:rsidRPr="003B1356" w:rsidRDefault="003B1356" w:rsidP="003B1356">
            <w:pPr>
              <w:spacing w:after="0" w:line="480" w:lineRule="auto"/>
              <w:jc w:val="center"/>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4.5.</w:t>
            </w:r>
          </w:p>
        </w:tc>
        <w:tc>
          <w:tcPr>
            <w:tcW w:w="8335" w:type="dxa"/>
            <w:shd w:val="clear" w:color="auto" w:fill="auto"/>
          </w:tcPr>
          <w:p w14:paraId="02C8CB8F" w14:textId="77777777" w:rsidR="003B1356" w:rsidRPr="003B1356" w:rsidRDefault="003B1356" w:rsidP="003B1356">
            <w:pPr>
              <w:spacing w:after="0" w:line="480" w:lineRule="auto"/>
              <w:ind w:firstLine="289"/>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Мониторинг рисков……………………………………………</w:t>
            </w:r>
            <w:proofErr w:type="gramStart"/>
            <w:r w:rsidRPr="003B1356">
              <w:rPr>
                <w:rFonts w:ascii="Times New Roman" w:eastAsia="Times New Roman" w:hAnsi="Times New Roman"/>
                <w:color w:val="000000"/>
                <w:kern w:val="0"/>
                <w:sz w:val="28"/>
                <w:szCs w:val="28"/>
                <w:lang w:eastAsia="ru-RU"/>
                <w14:ligatures w14:val="none"/>
              </w:rPr>
              <w:t>…….</w:t>
            </w:r>
            <w:proofErr w:type="gramEnd"/>
          </w:p>
        </w:tc>
        <w:tc>
          <w:tcPr>
            <w:tcW w:w="850" w:type="dxa"/>
            <w:shd w:val="clear" w:color="auto" w:fill="auto"/>
          </w:tcPr>
          <w:p w14:paraId="6C35E5AB" w14:textId="77777777" w:rsidR="003B1356" w:rsidRPr="003B1356" w:rsidRDefault="003B1356" w:rsidP="003B1356">
            <w:pPr>
              <w:spacing w:after="0" w:line="480" w:lineRule="auto"/>
              <w:jc w:val="center"/>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1</w:t>
            </w:r>
            <w:r w:rsidRPr="003B1356">
              <w:rPr>
                <w:rFonts w:ascii="Times New Roman" w:eastAsia="Times New Roman" w:hAnsi="Times New Roman"/>
                <w:color w:val="000000"/>
                <w:kern w:val="0"/>
                <w:sz w:val="28"/>
                <w:szCs w:val="28"/>
                <w:lang w:val="kk-KZ" w:eastAsia="ru-RU"/>
                <w14:ligatures w14:val="none"/>
              </w:rPr>
              <w:t>3</w:t>
            </w:r>
          </w:p>
        </w:tc>
      </w:tr>
      <w:tr w:rsidR="003B1356" w:rsidRPr="003B1356" w14:paraId="16E98FD2" w14:textId="77777777" w:rsidTr="004822D8">
        <w:tc>
          <w:tcPr>
            <w:tcW w:w="704" w:type="dxa"/>
            <w:shd w:val="clear" w:color="auto" w:fill="auto"/>
          </w:tcPr>
          <w:p w14:paraId="4C6646E1" w14:textId="77777777" w:rsidR="003B1356" w:rsidRPr="003B1356" w:rsidRDefault="003B1356" w:rsidP="003B1356">
            <w:pPr>
              <w:spacing w:after="0" w:line="480" w:lineRule="auto"/>
              <w:jc w:val="center"/>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4.6.</w:t>
            </w:r>
          </w:p>
        </w:tc>
        <w:tc>
          <w:tcPr>
            <w:tcW w:w="8335" w:type="dxa"/>
            <w:shd w:val="clear" w:color="auto" w:fill="auto"/>
          </w:tcPr>
          <w:p w14:paraId="0ABA0C18" w14:textId="77777777" w:rsidR="003B1356" w:rsidRPr="003B1356" w:rsidRDefault="003B1356" w:rsidP="003B1356">
            <w:pPr>
              <w:spacing w:after="0" w:line="480" w:lineRule="auto"/>
              <w:ind w:firstLine="289"/>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Отчетность по рискам…………………………………………</w:t>
            </w:r>
            <w:proofErr w:type="gramStart"/>
            <w:r w:rsidRPr="003B1356">
              <w:rPr>
                <w:rFonts w:ascii="Times New Roman" w:eastAsia="Times New Roman" w:hAnsi="Times New Roman"/>
                <w:color w:val="000000"/>
                <w:kern w:val="0"/>
                <w:sz w:val="28"/>
                <w:szCs w:val="28"/>
                <w:lang w:eastAsia="ru-RU"/>
                <w14:ligatures w14:val="none"/>
              </w:rPr>
              <w:t>…….</w:t>
            </w:r>
            <w:proofErr w:type="gramEnd"/>
          </w:p>
        </w:tc>
        <w:tc>
          <w:tcPr>
            <w:tcW w:w="850" w:type="dxa"/>
            <w:shd w:val="clear" w:color="auto" w:fill="auto"/>
          </w:tcPr>
          <w:p w14:paraId="1E6EACD8" w14:textId="77777777" w:rsidR="003B1356" w:rsidRPr="003B1356" w:rsidRDefault="003B1356" w:rsidP="003B1356">
            <w:pPr>
              <w:spacing w:after="0" w:line="480" w:lineRule="auto"/>
              <w:jc w:val="center"/>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1</w:t>
            </w:r>
            <w:r w:rsidRPr="003B1356">
              <w:rPr>
                <w:rFonts w:ascii="Times New Roman" w:eastAsia="Times New Roman" w:hAnsi="Times New Roman"/>
                <w:color w:val="000000"/>
                <w:kern w:val="0"/>
                <w:sz w:val="28"/>
                <w:szCs w:val="28"/>
                <w:lang w:val="en-US" w:eastAsia="ru-RU"/>
                <w14:ligatures w14:val="none"/>
              </w:rPr>
              <w:t>4</w:t>
            </w:r>
          </w:p>
        </w:tc>
      </w:tr>
      <w:tr w:rsidR="003B1356" w:rsidRPr="003B1356" w14:paraId="5A12977E" w14:textId="77777777" w:rsidTr="004822D8">
        <w:tc>
          <w:tcPr>
            <w:tcW w:w="704" w:type="dxa"/>
            <w:shd w:val="clear" w:color="auto" w:fill="auto"/>
          </w:tcPr>
          <w:p w14:paraId="193F2B5B" w14:textId="77777777" w:rsidR="003B1356" w:rsidRPr="003B1356" w:rsidRDefault="003B1356" w:rsidP="003B1356">
            <w:pPr>
              <w:spacing w:after="0" w:line="480" w:lineRule="auto"/>
              <w:jc w:val="center"/>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5.</w:t>
            </w:r>
          </w:p>
        </w:tc>
        <w:tc>
          <w:tcPr>
            <w:tcW w:w="8335" w:type="dxa"/>
            <w:shd w:val="clear" w:color="auto" w:fill="auto"/>
          </w:tcPr>
          <w:p w14:paraId="276F0126" w14:textId="77777777" w:rsidR="003B1356" w:rsidRPr="003B1356" w:rsidRDefault="003B1356" w:rsidP="003B1356">
            <w:pPr>
              <w:spacing w:after="0" w:line="480" w:lineRule="auto"/>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Заключительные положения…………………………………………...</w:t>
            </w:r>
          </w:p>
        </w:tc>
        <w:tc>
          <w:tcPr>
            <w:tcW w:w="850" w:type="dxa"/>
            <w:shd w:val="clear" w:color="auto" w:fill="auto"/>
          </w:tcPr>
          <w:p w14:paraId="688BE665" w14:textId="77777777" w:rsidR="003B1356" w:rsidRPr="003B1356" w:rsidRDefault="003B1356" w:rsidP="003B1356">
            <w:pPr>
              <w:spacing w:after="0" w:line="480" w:lineRule="auto"/>
              <w:jc w:val="center"/>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1</w:t>
            </w:r>
            <w:r w:rsidRPr="003B1356">
              <w:rPr>
                <w:rFonts w:ascii="Times New Roman" w:eastAsia="Times New Roman" w:hAnsi="Times New Roman"/>
                <w:color w:val="000000"/>
                <w:kern w:val="0"/>
                <w:sz w:val="28"/>
                <w:szCs w:val="28"/>
                <w:lang w:val="kk-KZ" w:eastAsia="ru-RU"/>
                <w14:ligatures w14:val="none"/>
              </w:rPr>
              <w:t>4</w:t>
            </w:r>
          </w:p>
        </w:tc>
      </w:tr>
      <w:tr w:rsidR="003B1356" w:rsidRPr="003B1356" w14:paraId="6EE5AA90" w14:textId="77777777" w:rsidTr="004822D8">
        <w:tc>
          <w:tcPr>
            <w:tcW w:w="704" w:type="dxa"/>
            <w:shd w:val="clear" w:color="auto" w:fill="auto"/>
          </w:tcPr>
          <w:p w14:paraId="164A9EB5" w14:textId="77777777" w:rsidR="003B1356" w:rsidRPr="003B1356" w:rsidRDefault="003B1356" w:rsidP="003B1356">
            <w:pPr>
              <w:spacing w:after="0" w:line="480" w:lineRule="auto"/>
              <w:jc w:val="center"/>
              <w:rPr>
                <w:rFonts w:ascii="Times New Roman" w:eastAsia="Times New Roman" w:hAnsi="Times New Roman"/>
                <w:color w:val="000000"/>
                <w:kern w:val="0"/>
                <w:sz w:val="28"/>
                <w:szCs w:val="28"/>
                <w:lang w:eastAsia="ru-RU"/>
                <w14:ligatures w14:val="none"/>
              </w:rPr>
            </w:pPr>
          </w:p>
        </w:tc>
        <w:tc>
          <w:tcPr>
            <w:tcW w:w="8335" w:type="dxa"/>
            <w:shd w:val="clear" w:color="auto" w:fill="auto"/>
          </w:tcPr>
          <w:p w14:paraId="47B748BD" w14:textId="77777777" w:rsidR="003B1356" w:rsidRPr="003B1356" w:rsidRDefault="003B1356" w:rsidP="003B1356">
            <w:pPr>
              <w:spacing w:after="0" w:line="480" w:lineRule="auto"/>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Приложение 1…………………………………………………………...</w:t>
            </w:r>
          </w:p>
        </w:tc>
        <w:tc>
          <w:tcPr>
            <w:tcW w:w="850" w:type="dxa"/>
            <w:shd w:val="clear" w:color="auto" w:fill="auto"/>
          </w:tcPr>
          <w:p w14:paraId="5D6E6355" w14:textId="77777777" w:rsidR="003B1356" w:rsidRPr="003B1356" w:rsidRDefault="003B1356" w:rsidP="003B1356">
            <w:pPr>
              <w:spacing w:after="0" w:line="480" w:lineRule="auto"/>
              <w:jc w:val="center"/>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1</w:t>
            </w:r>
            <w:r w:rsidRPr="003B1356">
              <w:rPr>
                <w:rFonts w:ascii="Times New Roman" w:eastAsia="Times New Roman" w:hAnsi="Times New Roman"/>
                <w:color w:val="000000"/>
                <w:kern w:val="0"/>
                <w:sz w:val="28"/>
                <w:szCs w:val="28"/>
                <w:lang w:val="kk-KZ" w:eastAsia="ru-RU"/>
                <w14:ligatures w14:val="none"/>
              </w:rPr>
              <w:t>5</w:t>
            </w:r>
          </w:p>
        </w:tc>
      </w:tr>
      <w:tr w:rsidR="003B1356" w:rsidRPr="003B1356" w14:paraId="3EEF38BE" w14:textId="77777777" w:rsidTr="004822D8">
        <w:tc>
          <w:tcPr>
            <w:tcW w:w="704" w:type="dxa"/>
            <w:shd w:val="clear" w:color="auto" w:fill="auto"/>
          </w:tcPr>
          <w:p w14:paraId="7BCD4BB9" w14:textId="77777777" w:rsidR="003B1356" w:rsidRPr="003B1356" w:rsidRDefault="003B1356" w:rsidP="003B1356">
            <w:pPr>
              <w:spacing w:after="0" w:line="480" w:lineRule="auto"/>
              <w:jc w:val="center"/>
              <w:rPr>
                <w:rFonts w:ascii="Times New Roman" w:eastAsia="Times New Roman" w:hAnsi="Times New Roman"/>
                <w:color w:val="000000"/>
                <w:kern w:val="0"/>
                <w:sz w:val="28"/>
                <w:szCs w:val="28"/>
                <w:lang w:eastAsia="ru-RU"/>
                <w14:ligatures w14:val="none"/>
              </w:rPr>
            </w:pPr>
          </w:p>
        </w:tc>
        <w:tc>
          <w:tcPr>
            <w:tcW w:w="8335" w:type="dxa"/>
            <w:shd w:val="clear" w:color="auto" w:fill="auto"/>
          </w:tcPr>
          <w:p w14:paraId="0DDEEA54" w14:textId="77777777" w:rsidR="003B1356" w:rsidRPr="003B1356" w:rsidRDefault="003B1356" w:rsidP="003B1356">
            <w:pPr>
              <w:spacing w:after="0" w:line="480" w:lineRule="auto"/>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Приложение 2…………………………………………………………...</w:t>
            </w:r>
          </w:p>
        </w:tc>
        <w:tc>
          <w:tcPr>
            <w:tcW w:w="850" w:type="dxa"/>
            <w:shd w:val="clear" w:color="auto" w:fill="auto"/>
          </w:tcPr>
          <w:p w14:paraId="3BD03E35" w14:textId="77777777" w:rsidR="003B1356" w:rsidRPr="003B1356" w:rsidRDefault="003B1356" w:rsidP="003B1356">
            <w:pPr>
              <w:spacing w:after="0" w:line="480" w:lineRule="auto"/>
              <w:jc w:val="center"/>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1</w:t>
            </w:r>
            <w:r w:rsidRPr="003B1356">
              <w:rPr>
                <w:rFonts w:ascii="Times New Roman" w:eastAsia="Times New Roman" w:hAnsi="Times New Roman"/>
                <w:color w:val="000000"/>
                <w:kern w:val="0"/>
                <w:sz w:val="28"/>
                <w:szCs w:val="28"/>
                <w:lang w:val="kk-KZ" w:eastAsia="ru-RU"/>
                <w14:ligatures w14:val="none"/>
              </w:rPr>
              <w:t>6</w:t>
            </w:r>
          </w:p>
        </w:tc>
      </w:tr>
      <w:tr w:rsidR="003B1356" w:rsidRPr="003B1356" w14:paraId="5024C05E" w14:textId="77777777" w:rsidTr="004822D8">
        <w:tc>
          <w:tcPr>
            <w:tcW w:w="704" w:type="dxa"/>
            <w:shd w:val="clear" w:color="auto" w:fill="auto"/>
          </w:tcPr>
          <w:p w14:paraId="7A60A16B" w14:textId="77777777" w:rsidR="003B1356" w:rsidRPr="003B1356" w:rsidRDefault="003B1356" w:rsidP="003B1356">
            <w:pPr>
              <w:spacing w:after="0" w:line="480" w:lineRule="auto"/>
              <w:jc w:val="center"/>
              <w:rPr>
                <w:rFonts w:ascii="Times New Roman" w:eastAsia="Times New Roman" w:hAnsi="Times New Roman"/>
                <w:color w:val="000000"/>
                <w:kern w:val="0"/>
                <w:sz w:val="28"/>
                <w:szCs w:val="28"/>
                <w:lang w:eastAsia="ru-RU"/>
                <w14:ligatures w14:val="none"/>
              </w:rPr>
            </w:pPr>
          </w:p>
        </w:tc>
        <w:tc>
          <w:tcPr>
            <w:tcW w:w="8335" w:type="dxa"/>
            <w:shd w:val="clear" w:color="auto" w:fill="auto"/>
          </w:tcPr>
          <w:p w14:paraId="681D8240" w14:textId="77777777" w:rsidR="003B1356" w:rsidRPr="003B1356" w:rsidRDefault="003B1356" w:rsidP="003B1356">
            <w:pPr>
              <w:spacing w:after="0" w:line="480" w:lineRule="auto"/>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 xml:space="preserve">Приложение </w:t>
            </w:r>
            <w:r w:rsidRPr="003B1356">
              <w:rPr>
                <w:rFonts w:ascii="Times New Roman" w:eastAsia="Times New Roman" w:hAnsi="Times New Roman"/>
                <w:color w:val="000000"/>
                <w:kern w:val="0"/>
                <w:sz w:val="28"/>
                <w:szCs w:val="28"/>
                <w:lang w:val="kk-KZ" w:eastAsia="ru-RU"/>
                <w14:ligatures w14:val="none"/>
              </w:rPr>
              <w:t>3</w:t>
            </w:r>
            <w:r w:rsidRPr="003B1356">
              <w:rPr>
                <w:rFonts w:ascii="Times New Roman" w:eastAsia="Times New Roman" w:hAnsi="Times New Roman"/>
                <w:color w:val="000000"/>
                <w:kern w:val="0"/>
                <w:sz w:val="28"/>
                <w:szCs w:val="28"/>
                <w:lang w:eastAsia="ru-RU"/>
                <w14:ligatures w14:val="none"/>
              </w:rPr>
              <w:t>…………………………………………………………...</w:t>
            </w:r>
          </w:p>
        </w:tc>
        <w:tc>
          <w:tcPr>
            <w:tcW w:w="850" w:type="dxa"/>
            <w:shd w:val="clear" w:color="auto" w:fill="auto"/>
          </w:tcPr>
          <w:p w14:paraId="4F1ABF2B" w14:textId="77777777" w:rsidR="003B1356" w:rsidRPr="003B1356" w:rsidRDefault="003B1356" w:rsidP="003B1356">
            <w:pPr>
              <w:spacing w:after="0" w:line="480" w:lineRule="auto"/>
              <w:jc w:val="center"/>
              <w:rPr>
                <w:rFonts w:ascii="Times New Roman" w:eastAsia="Times New Roman" w:hAnsi="Times New Roman"/>
                <w:color w:val="000000"/>
                <w:kern w:val="0"/>
                <w:sz w:val="28"/>
                <w:szCs w:val="28"/>
                <w:lang w:val="kk-KZ" w:eastAsia="ru-RU"/>
                <w14:ligatures w14:val="none"/>
              </w:rPr>
            </w:pPr>
            <w:r w:rsidRPr="003B1356">
              <w:rPr>
                <w:rFonts w:ascii="Times New Roman" w:eastAsia="Times New Roman" w:hAnsi="Times New Roman"/>
                <w:color w:val="000000"/>
                <w:kern w:val="0"/>
                <w:sz w:val="28"/>
                <w:szCs w:val="28"/>
                <w:lang w:val="kk-KZ" w:eastAsia="ru-RU"/>
                <w14:ligatures w14:val="none"/>
              </w:rPr>
              <w:t>17</w:t>
            </w:r>
          </w:p>
        </w:tc>
      </w:tr>
      <w:tr w:rsidR="003B1356" w:rsidRPr="003B1356" w14:paraId="1A61483A" w14:textId="77777777" w:rsidTr="004822D8">
        <w:tc>
          <w:tcPr>
            <w:tcW w:w="704" w:type="dxa"/>
            <w:shd w:val="clear" w:color="auto" w:fill="auto"/>
          </w:tcPr>
          <w:p w14:paraId="2CF4B7A2" w14:textId="77777777" w:rsidR="003B1356" w:rsidRPr="003B1356" w:rsidRDefault="003B1356" w:rsidP="003B1356">
            <w:pPr>
              <w:spacing w:after="0" w:line="480" w:lineRule="auto"/>
              <w:jc w:val="center"/>
              <w:rPr>
                <w:rFonts w:ascii="Times New Roman" w:eastAsia="Times New Roman" w:hAnsi="Times New Roman"/>
                <w:color w:val="000000"/>
                <w:kern w:val="0"/>
                <w:sz w:val="28"/>
                <w:szCs w:val="28"/>
                <w:lang w:eastAsia="ru-RU"/>
                <w14:ligatures w14:val="none"/>
              </w:rPr>
            </w:pPr>
          </w:p>
        </w:tc>
        <w:tc>
          <w:tcPr>
            <w:tcW w:w="8335" w:type="dxa"/>
            <w:shd w:val="clear" w:color="auto" w:fill="auto"/>
          </w:tcPr>
          <w:p w14:paraId="43358164" w14:textId="77777777" w:rsidR="003B1356" w:rsidRPr="003B1356" w:rsidRDefault="003B1356" w:rsidP="003B1356">
            <w:pPr>
              <w:spacing w:after="0" w:line="480" w:lineRule="auto"/>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 xml:space="preserve">Приложение </w:t>
            </w:r>
            <w:r w:rsidRPr="003B1356">
              <w:rPr>
                <w:rFonts w:ascii="Times New Roman" w:eastAsia="Times New Roman" w:hAnsi="Times New Roman"/>
                <w:color w:val="000000"/>
                <w:kern w:val="0"/>
                <w:sz w:val="28"/>
                <w:szCs w:val="28"/>
                <w:lang w:val="kk-KZ" w:eastAsia="ru-RU"/>
                <w14:ligatures w14:val="none"/>
              </w:rPr>
              <w:t>4</w:t>
            </w:r>
            <w:r w:rsidRPr="003B1356">
              <w:rPr>
                <w:rFonts w:ascii="Times New Roman" w:eastAsia="Times New Roman" w:hAnsi="Times New Roman"/>
                <w:color w:val="000000"/>
                <w:kern w:val="0"/>
                <w:sz w:val="28"/>
                <w:szCs w:val="28"/>
                <w:lang w:eastAsia="ru-RU"/>
                <w14:ligatures w14:val="none"/>
              </w:rPr>
              <w:t>…………………………………………………………...</w:t>
            </w:r>
          </w:p>
        </w:tc>
        <w:tc>
          <w:tcPr>
            <w:tcW w:w="850" w:type="dxa"/>
            <w:shd w:val="clear" w:color="auto" w:fill="auto"/>
          </w:tcPr>
          <w:p w14:paraId="76B1B45D" w14:textId="77777777" w:rsidR="003B1356" w:rsidRPr="003B1356" w:rsidRDefault="003B1356" w:rsidP="003B1356">
            <w:pPr>
              <w:spacing w:after="0" w:line="480" w:lineRule="auto"/>
              <w:jc w:val="center"/>
              <w:rPr>
                <w:rFonts w:ascii="Times New Roman" w:eastAsia="Times New Roman" w:hAnsi="Times New Roman"/>
                <w:color w:val="000000"/>
                <w:kern w:val="0"/>
                <w:sz w:val="28"/>
                <w:szCs w:val="28"/>
                <w:lang w:val="kk-KZ" w:eastAsia="ru-RU"/>
                <w14:ligatures w14:val="none"/>
              </w:rPr>
            </w:pPr>
            <w:r w:rsidRPr="003B1356">
              <w:rPr>
                <w:rFonts w:ascii="Times New Roman" w:eastAsia="Times New Roman" w:hAnsi="Times New Roman"/>
                <w:color w:val="000000"/>
                <w:kern w:val="0"/>
                <w:sz w:val="28"/>
                <w:szCs w:val="28"/>
                <w:lang w:val="kk-KZ" w:eastAsia="ru-RU"/>
                <w14:ligatures w14:val="none"/>
              </w:rPr>
              <w:t>18</w:t>
            </w:r>
          </w:p>
        </w:tc>
      </w:tr>
      <w:tr w:rsidR="003B1356" w:rsidRPr="003B1356" w14:paraId="7EA936B8" w14:textId="77777777" w:rsidTr="004822D8">
        <w:tc>
          <w:tcPr>
            <w:tcW w:w="704" w:type="dxa"/>
            <w:shd w:val="clear" w:color="auto" w:fill="auto"/>
          </w:tcPr>
          <w:p w14:paraId="211C970A" w14:textId="77777777" w:rsidR="003B1356" w:rsidRPr="003B1356" w:rsidRDefault="003B1356" w:rsidP="003B1356">
            <w:pPr>
              <w:spacing w:after="0" w:line="480" w:lineRule="auto"/>
              <w:jc w:val="center"/>
              <w:rPr>
                <w:rFonts w:ascii="Times New Roman" w:eastAsia="Times New Roman" w:hAnsi="Times New Roman"/>
                <w:color w:val="000000"/>
                <w:kern w:val="0"/>
                <w:sz w:val="28"/>
                <w:szCs w:val="28"/>
                <w:lang w:eastAsia="ru-RU"/>
                <w14:ligatures w14:val="none"/>
              </w:rPr>
            </w:pPr>
          </w:p>
        </w:tc>
        <w:tc>
          <w:tcPr>
            <w:tcW w:w="8335" w:type="dxa"/>
            <w:shd w:val="clear" w:color="auto" w:fill="auto"/>
          </w:tcPr>
          <w:p w14:paraId="60DB166D" w14:textId="77777777" w:rsidR="003B1356" w:rsidRPr="003B1356" w:rsidRDefault="003B1356" w:rsidP="003B1356">
            <w:pPr>
              <w:spacing w:after="0" w:line="480" w:lineRule="auto"/>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 xml:space="preserve">Приложение </w:t>
            </w:r>
            <w:r w:rsidRPr="003B1356">
              <w:rPr>
                <w:rFonts w:ascii="Times New Roman" w:eastAsia="Times New Roman" w:hAnsi="Times New Roman"/>
                <w:color w:val="000000"/>
                <w:kern w:val="0"/>
                <w:sz w:val="28"/>
                <w:szCs w:val="28"/>
                <w:lang w:val="kk-KZ" w:eastAsia="ru-RU"/>
                <w14:ligatures w14:val="none"/>
              </w:rPr>
              <w:t>5</w:t>
            </w:r>
            <w:r w:rsidRPr="003B1356">
              <w:rPr>
                <w:rFonts w:ascii="Times New Roman" w:eastAsia="Times New Roman" w:hAnsi="Times New Roman"/>
                <w:color w:val="000000"/>
                <w:kern w:val="0"/>
                <w:sz w:val="28"/>
                <w:szCs w:val="28"/>
                <w:lang w:eastAsia="ru-RU"/>
                <w14:ligatures w14:val="none"/>
              </w:rPr>
              <w:t>…………………………………………………………...</w:t>
            </w:r>
          </w:p>
        </w:tc>
        <w:tc>
          <w:tcPr>
            <w:tcW w:w="850" w:type="dxa"/>
            <w:shd w:val="clear" w:color="auto" w:fill="auto"/>
          </w:tcPr>
          <w:p w14:paraId="4FF82B7D" w14:textId="77777777" w:rsidR="003B1356" w:rsidRPr="003B1356" w:rsidRDefault="003B1356" w:rsidP="003B1356">
            <w:pPr>
              <w:spacing w:after="0" w:line="480" w:lineRule="auto"/>
              <w:jc w:val="center"/>
              <w:rPr>
                <w:rFonts w:ascii="Times New Roman" w:eastAsia="Times New Roman" w:hAnsi="Times New Roman"/>
                <w:color w:val="000000"/>
                <w:kern w:val="0"/>
                <w:sz w:val="28"/>
                <w:szCs w:val="28"/>
                <w:lang w:val="kk-KZ" w:eastAsia="ru-RU"/>
                <w14:ligatures w14:val="none"/>
              </w:rPr>
            </w:pPr>
            <w:r w:rsidRPr="003B1356">
              <w:rPr>
                <w:rFonts w:ascii="Times New Roman" w:eastAsia="Times New Roman" w:hAnsi="Times New Roman"/>
                <w:color w:val="000000"/>
                <w:kern w:val="0"/>
                <w:sz w:val="28"/>
                <w:szCs w:val="28"/>
                <w:lang w:val="kk-KZ" w:eastAsia="ru-RU"/>
                <w14:ligatures w14:val="none"/>
              </w:rPr>
              <w:t>19</w:t>
            </w:r>
          </w:p>
        </w:tc>
      </w:tr>
    </w:tbl>
    <w:p w14:paraId="3CA528A8" w14:textId="77777777" w:rsidR="003B1356" w:rsidRPr="003B1356" w:rsidRDefault="003B1356" w:rsidP="003B1356">
      <w:pPr>
        <w:spacing w:after="0" w:line="240" w:lineRule="auto"/>
        <w:jc w:val="center"/>
        <w:rPr>
          <w:rFonts w:ascii="Times New Roman" w:eastAsia="Times New Roman" w:hAnsi="Times New Roman"/>
          <w:color w:val="000000"/>
          <w:kern w:val="0"/>
          <w:sz w:val="28"/>
          <w:szCs w:val="28"/>
          <w:lang w:eastAsia="ru-RU"/>
          <w14:ligatures w14:val="none"/>
        </w:rPr>
      </w:pPr>
    </w:p>
    <w:p w14:paraId="27157998" w14:textId="77777777" w:rsidR="003B1356" w:rsidRPr="003B1356" w:rsidRDefault="003B1356" w:rsidP="003B1356">
      <w:pPr>
        <w:spacing w:after="0" w:line="240" w:lineRule="auto"/>
        <w:jc w:val="center"/>
        <w:rPr>
          <w:rFonts w:ascii="Times New Roman" w:eastAsia="Times New Roman" w:hAnsi="Times New Roman"/>
          <w:color w:val="000000"/>
          <w:kern w:val="0"/>
          <w:sz w:val="28"/>
          <w:szCs w:val="28"/>
          <w:lang w:eastAsia="ru-RU"/>
          <w14:ligatures w14:val="none"/>
        </w:rPr>
      </w:pPr>
    </w:p>
    <w:p w14:paraId="7DE67769" w14:textId="77777777" w:rsidR="003B1356" w:rsidRPr="003B1356" w:rsidRDefault="003B1356" w:rsidP="003B1356">
      <w:pPr>
        <w:spacing w:after="0" w:line="240" w:lineRule="auto"/>
        <w:jc w:val="center"/>
        <w:rPr>
          <w:rFonts w:ascii="Times New Roman" w:eastAsia="Times New Roman" w:hAnsi="Times New Roman"/>
          <w:color w:val="000000"/>
          <w:kern w:val="0"/>
          <w:sz w:val="28"/>
          <w:szCs w:val="28"/>
          <w:lang w:eastAsia="ru-RU"/>
          <w14:ligatures w14:val="none"/>
        </w:rPr>
      </w:pPr>
    </w:p>
    <w:p w14:paraId="0D7FE405" w14:textId="77777777" w:rsidR="003B1356" w:rsidRPr="003B1356" w:rsidRDefault="003B1356" w:rsidP="003B1356">
      <w:pPr>
        <w:spacing w:after="0" w:line="240" w:lineRule="auto"/>
        <w:jc w:val="center"/>
        <w:rPr>
          <w:rFonts w:ascii="Times New Roman" w:eastAsia="Times New Roman" w:hAnsi="Times New Roman"/>
          <w:color w:val="000000"/>
          <w:kern w:val="0"/>
          <w:sz w:val="28"/>
          <w:szCs w:val="28"/>
          <w:lang w:eastAsia="ru-RU"/>
          <w14:ligatures w14:val="none"/>
        </w:rPr>
      </w:pPr>
    </w:p>
    <w:p w14:paraId="7E5B4471" w14:textId="77777777" w:rsidR="003B1356" w:rsidRPr="003B1356" w:rsidRDefault="003B1356" w:rsidP="003B1356">
      <w:pPr>
        <w:spacing w:after="0" w:line="240" w:lineRule="auto"/>
        <w:jc w:val="center"/>
        <w:rPr>
          <w:rFonts w:ascii="Times New Roman" w:eastAsia="Times New Roman" w:hAnsi="Times New Roman"/>
          <w:color w:val="000000"/>
          <w:kern w:val="0"/>
          <w:sz w:val="28"/>
          <w:szCs w:val="28"/>
          <w:lang w:eastAsia="ru-RU"/>
          <w14:ligatures w14:val="none"/>
        </w:rPr>
      </w:pPr>
    </w:p>
    <w:p w14:paraId="0E5D9ED6" w14:textId="77777777" w:rsidR="003B1356" w:rsidRPr="003B1356" w:rsidRDefault="003B1356" w:rsidP="003B1356">
      <w:pPr>
        <w:spacing w:after="0" w:line="240" w:lineRule="auto"/>
        <w:jc w:val="center"/>
        <w:rPr>
          <w:rFonts w:ascii="Times New Roman" w:eastAsia="Times New Roman" w:hAnsi="Times New Roman"/>
          <w:color w:val="000000"/>
          <w:kern w:val="0"/>
          <w:sz w:val="28"/>
          <w:szCs w:val="28"/>
          <w:lang w:eastAsia="ru-RU"/>
          <w14:ligatures w14:val="none"/>
        </w:rPr>
      </w:pPr>
    </w:p>
    <w:p w14:paraId="38A32DEB" w14:textId="77777777" w:rsidR="003B1356" w:rsidRPr="003B1356" w:rsidRDefault="003B1356" w:rsidP="003B1356">
      <w:pPr>
        <w:spacing w:after="0" w:line="240" w:lineRule="auto"/>
        <w:jc w:val="center"/>
        <w:rPr>
          <w:rFonts w:ascii="Times New Roman" w:eastAsia="Times New Roman" w:hAnsi="Times New Roman"/>
          <w:color w:val="000000"/>
          <w:kern w:val="0"/>
          <w:sz w:val="28"/>
          <w:szCs w:val="28"/>
          <w:lang w:eastAsia="ru-RU"/>
          <w14:ligatures w14:val="none"/>
        </w:rPr>
      </w:pPr>
    </w:p>
    <w:p w14:paraId="6725505C" w14:textId="77777777" w:rsidR="003B1356" w:rsidRPr="003B1356" w:rsidRDefault="003B1356" w:rsidP="003B1356">
      <w:pPr>
        <w:spacing w:after="0" w:line="240" w:lineRule="auto"/>
        <w:jc w:val="center"/>
        <w:rPr>
          <w:rFonts w:ascii="Times New Roman" w:eastAsia="Times New Roman" w:hAnsi="Times New Roman"/>
          <w:color w:val="000000"/>
          <w:kern w:val="0"/>
          <w:sz w:val="28"/>
          <w:szCs w:val="28"/>
          <w:lang w:eastAsia="ru-RU"/>
          <w14:ligatures w14:val="none"/>
        </w:rPr>
      </w:pPr>
    </w:p>
    <w:p w14:paraId="1D88B7E9" w14:textId="77777777" w:rsidR="003B1356" w:rsidRPr="003B1356" w:rsidRDefault="003B1356" w:rsidP="003B1356">
      <w:pPr>
        <w:spacing w:after="0" w:line="240" w:lineRule="auto"/>
        <w:jc w:val="center"/>
        <w:rPr>
          <w:rFonts w:ascii="Times New Roman" w:eastAsia="Times New Roman" w:hAnsi="Times New Roman"/>
          <w:color w:val="000000"/>
          <w:kern w:val="0"/>
          <w:sz w:val="28"/>
          <w:szCs w:val="28"/>
          <w:lang w:eastAsia="ru-RU"/>
          <w14:ligatures w14:val="none"/>
        </w:rPr>
      </w:pPr>
    </w:p>
    <w:p w14:paraId="21041AFF" w14:textId="77777777" w:rsidR="003B1356" w:rsidRPr="003B1356" w:rsidRDefault="003B1356" w:rsidP="003B1356">
      <w:pPr>
        <w:numPr>
          <w:ilvl w:val="0"/>
          <w:numId w:val="3"/>
        </w:numPr>
        <w:spacing w:after="0" w:line="240" w:lineRule="auto"/>
        <w:jc w:val="center"/>
        <w:rPr>
          <w:rFonts w:ascii="Times New Roman" w:eastAsia="Times New Roman" w:hAnsi="Times New Roman"/>
          <w:color w:val="000000"/>
          <w:kern w:val="0"/>
          <w:sz w:val="28"/>
          <w:szCs w:val="28"/>
          <w:lang w:eastAsia="ru-RU"/>
          <w14:ligatures w14:val="none"/>
        </w:rPr>
      </w:pPr>
      <w:bookmarkStart w:id="1" w:name="SUB100"/>
      <w:bookmarkEnd w:id="1"/>
      <w:r w:rsidRPr="003B1356">
        <w:rPr>
          <w:rFonts w:ascii="Times New Roman" w:eastAsia="Times New Roman" w:hAnsi="Times New Roman"/>
          <w:b/>
          <w:bCs/>
          <w:color w:val="000000"/>
          <w:kern w:val="0"/>
          <w:sz w:val="28"/>
          <w:szCs w:val="28"/>
          <w:lang w:eastAsia="ru-RU"/>
          <w14:ligatures w14:val="none"/>
        </w:rPr>
        <w:t>Общие положения</w:t>
      </w:r>
    </w:p>
    <w:p w14:paraId="358C68B4" w14:textId="77777777" w:rsidR="003B1356" w:rsidRPr="003B1356" w:rsidRDefault="003B1356" w:rsidP="003B1356">
      <w:pPr>
        <w:spacing w:after="0" w:line="240" w:lineRule="auto"/>
        <w:jc w:val="center"/>
        <w:rPr>
          <w:rFonts w:ascii="Times New Roman" w:eastAsia="Times New Roman" w:hAnsi="Times New Roman"/>
          <w:color w:val="000000"/>
          <w:kern w:val="0"/>
          <w:sz w:val="28"/>
          <w:szCs w:val="28"/>
          <w:lang w:eastAsia="ru-RU"/>
          <w14:ligatures w14:val="none"/>
        </w:rPr>
      </w:pPr>
    </w:p>
    <w:p w14:paraId="6699807A"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1. Настоящая политика управления рисками акционерного общества «Центр развития трудовых ресурсов» (далее – Политика) разработана в соответствии с законодательством Республики Казахстан и внутренними документами, регулирующими деятельность акционерного общества «Центр развития трудовых ресурсов» (далее – Общество).</w:t>
      </w:r>
    </w:p>
    <w:p w14:paraId="29E2C647"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bookmarkStart w:id="2" w:name="SUB200"/>
      <w:bookmarkEnd w:id="2"/>
      <w:r w:rsidRPr="003B1356">
        <w:rPr>
          <w:rFonts w:ascii="Times New Roman" w:eastAsia="Times New Roman" w:hAnsi="Times New Roman"/>
          <w:color w:val="000000"/>
          <w:kern w:val="0"/>
          <w:sz w:val="28"/>
          <w:szCs w:val="28"/>
          <w:lang w:eastAsia="ru-RU"/>
          <w14:ligatures w14:val="none"/>
        </w:rPr>
        <w:t>2. Настоящая Политика отражает видение, цели и задачи корпоративной системы управления рисками в Обществе, определяет структуру управления рисками, основные компоненты системы управления рисками, обеспечивает систематический и последовательный подход при осуществлении процесса управления рисками.</w:t>
      </w:r>
    </w:p>
    <w:p w14:paraId="7BDD523A"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bookmarkStart w:id="3" w:name="SUB300"/>
      <w:bookmarkStart w:id="4" w:name="SUB500"/>
      <w:bookmarkEnd w:id="3"/>
      <w:bookmarkEnd w:id="4"/>
      <w:r w:rsidRPr="003B1356">
        <w:rPr>
          <w:rFonts w:ascii="Times New Roman" w:eastAsia="Times New Roman" w:hAnsi="Times New Roman"/>
          <w:color w:val="000000"/>
          <w:kern w:val="0"/>
          <w:sz w:val="28"/>
          <w:szCs w:val="28"/>
          <w:lang w:eastAsia="ru-RU"/>
          <w14:ligatures w14:val="none"/>
        </w:rPr>
        <w:t xml:space="preserve">3. Действие настоящей Политики распространяется на все виды деятельности Общества. Настоящая Политика является обязательной для ознакомления и применения всеми структурными подразделениями и работниками Общества. </w:t>
      </w:r>
    </w:p>
    <w:p w14:paraId="74A8835D"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4. При осуществлении функциональных обязанностей и реализации поставленных задач, каждый работник Общества руководствуется настоящей Политикой.</w:t>
      </w:r>
    </w:p>
    <w:p w14:paraId="7FC47035"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bookmarkStart w:id="5" w:name="SUB600"/>
      <w:bookmarkEnd w:id="5"/>
      <w:r w:rsidRPr="003B1356">
        <w:rPr>
          <w:rFonts w:ascii="Times New Roman" w:eastAsia="Times New Roman" w:hAnsi="Times New Roman"/>
          <w:color w:val="000000"/>
          <w:kern w:val="0"/>
          <w:sz w:val="28"/>
          <w:szCs w:val="28"/>
          <w:lang w:eastAsia="ru-RU"/>
          <w14:ligatures w14:val="none"/>
        </w:rPr>
        <w:t>5. Под управлением рисками понимается совокупность культуры, возможностей, практик и скоординированных действий, направленных на определение и достижение стратегических целей организации с учетом риска.</w:t>
      </w:r>
    </w:p>
    <w:p w14:paraId="2E1190F9"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bookmarkStart w:id="6" w:name="SUB700"/>
      <w:bookmarkEnd w:id="6"/>
      <w:r w:rsidRPr="003B1356">
        <w:rPr>
          <w:rFonts w:ascii="Times New Roman" w:eastAsia="Times New Roman" w:hAnsi="Times New Roman"/>
          <w:color w:val="000000"/>
          <w:kern w:val="0"/>
          <w:sz w:val="28"/>
          <w:szCs w:val="28"/>
          <w:lang w:eastAsia="ru-RU"/>
          <w14:ligatures w14:val="none"/>
        </w:rPr>
        <w:t>6. Целью процесса управления рисками является достижение баланса между максимальным использованием возможностей в целях получения выгоды и предотвращения потерь. Данный процесс является важной составляющей управленческого процесса и неотъемлемой частью развитой системы корпоративного управления.</w:t>
      </w:r>
    </w:p>
    <w:p w14:paraId="72F373B3"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bookmarkStart w:id="7" w:name="SUB70100"/>
      <w:bookmarkStart w:id="8" w:name="SUB800"/>
      <w:bookmarkStart w:id="9" w:name="SUB900"/>
      <w:bookmarkEnd w:id="7"/>
      <w:bookmarkEnd w:id="8"/>
      <w:bookmarkEnd w:id="9"/>
      <w:r w:rsidRPr="003B1356">
        <w:rPr>
          <w:rFonts w:ascii="Times New Roman" w:eastAsia="Times New Roman" w:hAnsi="Times New Roman"/>
          <w:color w:val="000000"/>
          <w:kern w:val="0"/>
          <w:sz w:val="28"/>
          <w:szCs w:val="28"/>
          <w:lang w:eastAsia="ru-RU"/>
          <w14:ligatures w14:val="none"/>
        </w:rPr>
        <w:t>7. Основным элементом процесса управления рисками Общества является его интеграция со спецификой Общества, основными принципами деятельности, бизнес-процессами, и вовлеченность каждого работника в процесс управления рисками.</w:t>
      </w:r>
    </w:p>
    <w:p w14:paraId="00AA92AB"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bookmarkStart w:id="10" w:name="SUB1000"/>
      <w:bookmarkEnd w:id="10"/>
      <w:r w:rsidRPr="003B1356">
        <w:rPr>
          <w:rFonts w:ascii="Times New Roman" w:eastAsia="Times New Roman" w:hAnsi="Times New Roman"/>
          <w:color w:val="000000"/>
          <w:kern w:val="0"/>
          <w:sz w:val="28"/>
          <w:szCs w:val="28"/>
          <w:lang w:eastAsia="ru-RU"/>
          <w14:ligatures w14:val="none"/>
        </w:rPr>
        <w:t>8. При осуществлении своей деятельности в рамках Настоящей Политики, Общество учитывает интересы и последствия реализации рисков для Единственного акционера и других заинтересованных сторон.</w:t>
      </w:r>
    </w:p>
    <w:p w14:paraId="2AC94852"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bookmarkStart w:id="11" w:name="SUB1100"/>
      <w:bookmarkEnd w:id="11"/>
      <w:r w:rsidRPr="003B1356">
        <w:rPr>
          <w:rFonts w:ascii="Times New Roman" w:eastAsia="Times New Roman" w:hAnsi="Times New Roman"/>
          <w:color w:val="000000"/>
          <w:kern w:val="0"/>
          <w:sz w:val="28"/>
          <w:szCs w:val="28"/>
          <w:lang w:eastAsia="ru-RU"/>
          <w14:ligatures w14:val="none"/>
        </w:rPr>
        <w:t>9. В настоящем документе используются следующие основные понятия:</w:t>
      </w:r>
    </w:p>
    <w:p w14:paraId="06E82CFD"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1) риск – представляет собой потенциальное событие (или стечение обстоятельств) в будущем, которое в случае своей реализации может оказать существенное негативное влияние на достижение Обществом своих долгосрочных и краткосрочных целей;</w:t>
      </w:r>
    </w:p>
    <w:p w14:paraId="78FE8437" w14:textId="77777777" w:rsidR="007B0DE5" w:rsidRDefault="007B0DE5" w:rsidP="003B1356">
      <w:pPr>
        <w:spacing w:after="0" w:line="240" w:lineRule="auto"/>
        <w:ind w:firstLine="709"/>
        <w:jc w:val="both"/>
        <w:rPr>
          <w:rFonts w:ascii="Times New Roman" w:eastAsia="Times New Roman" w:hAnsi="Times New Roman"/>
          <w:color w:val="000000"/>
          <w:sz w:val="28"/>
          <w:szCs w:val="28"/>
          <w:lang w:eastAsia="ru-RU"/>
        </w:rPr>
      </w:pPr>
      <w:r>
        <w:rPr>
          <w:rFonts w:ascii="Times New Roman" w:hAnsi="Times New Roman"/>
          <w:sz w:val="28"/>
          <w:szCs w:val="28"/>
        </w:rPr>
        <w:t xml:space="preserve">2) структурное подразделение, осуществляющее риск-менеджмент – структурное подразделение, </w:t>
      </w:r>
      <w:r w:rsidRPr="003B1356">
        <w:rPr>
          <w:rFonts w:ascii="Times New Roman" w:eastAsia="Times New Roman" w:hAnsi="Times New Roman"/>
          <w:color w:val="000000"/>
          <w:kern w:val="0"/>
          <w:sz w:val="28"/>
          <w:szCs w:val="28"/>
          <w:lang w:eastAsia="ru-RU"/>
          <w14:ligatures w14:val="none"/>
        </w:rPr>
        <w:t>ответственн</w:t>
      </w:r>
      <w:r>
        <w:rPr>
          <w:rFonts w:ascii="Times New Roman" w:eastAsia="Times New Roman" w:hAnsi="Times New Roman"/>
          <w:color w:val="000000"/>
          <w:sz w:val="28"/>
          <w:szCs w:val="28"/>
          <w:lang w:eastAsia="ru-RU"/>
        </w:rPr>
        <w:t>ое</w:t>
      </w:r>
      <w:r w:rsidRPr="003B1356">
        <w:rPr>
          <w:rFonts w:ascii="Times New Roman" w:eastAsia="Times New Roman" w:hAnsi="Times New Roman"/>
          <w:color w:val="000000"/>
          <w:kern w:val="0"/>
          <w:sz w:val="28"/>
          <w:szCs w:val="28"/>
          <w:lang w:eastAsia="ru-RU"/>
          <w14:ligatures w14:val="none"/>
        </w:rPr>
        <w:t xml:space="preserve"> за организацию системы управления рисками</w:t>
      </w:r>
      <w:r>
        <w:rPr>
          <w:rFonts w:ascii="Times New Roman" w:eastAsia="Times New Roman" w:hAnsi="Times New Roman"/>
          <w:color w:val="000000"/>
          <w:sz w:val="28"/>
          <w:szCs w:val="28"/>
          <w:lang w:eastAsia="ru-RU"/>
        </w:rPr>
        <w:t xml:space="preserve"> в Обществе;</w:t>
      </w:r>
    </w:p>
    <w:p w14:paraId="3EE2A813" w14:textId="57D84E4F" w:rsidR="002420C8" w:rsidRPr="003B1356" w:rsidRDefault="002420C8" w:rsidP="00242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i/>
          <w:iCs/>
          <w:color w:val="FF0000"/>
          <w:kern w:val="0"/>
          <w:sz w:val="24"/>
          <w:szCs w:val="24"/>
          <w:lang w:eastAsia="ru-RU"/>
          <w14:ligatures w14:val="none"/>
        </w:rPr>
      </w:pPr>
      <w:r w:rsidRPr="003B1356">
        <w:rPr>
          <w:rFonts w:ascii="Times New Roman" w:eastAsia="Times New Roman" w:hAnsi="Times New Roman"/>
          <w:i/>
          <w:iCs/>
          <w:color w:val="FF0000"/>
          <w:kern w:val="0"/>
          <w:sz w:val="24"/>
          <w:szCs w:val="24"/>
          <w:lang w:eastAsia="ru-RU"/>
          <w14:ligatures w14:val="none"/>
        </w:rPr>
        <w:lastRenderedPageBreak/>
        <w:t xml:space="preserve">Сноска. </w:t>
      </w:r>
      <w:r>
        <w:rPr>
          <w:rFonts w:ascii="Times New Roman" w:eastAsia="Times New Roman" w:hAnsi="Times New Roman"/>
          <w:i/>
          <w:iCs/>
          <w:color w:val="FF0000"/>
          <w:kern w:val="0"/>
          <w:sz w:val="24"/>
          <w:szCs w:val="24"/>
          <w:lang w:eastAsia="ru-RU"/>
          <w14:ligatures w14:val="none"/>
        </w:rPr>
        <w:t>Подп</w:t>
      </w:r>
      <w:r w:rsidRPr="003B1356">
        <w:rPr>
          <w:rFonts w:ascii="Times New Roman" w:eastAsia="Times New Roman" w:hAnsi="Times New Roman"/>
          <w:i/>
          <w:iCs/>
          <w:color w:val="FF0000"/>
          <w:kern w:val="0"/>
          <w:sz w:val="24"/>
          <w:szCs w:val="24"/>
          <w:lang w:eastAsia="ru-RU"/>
          <w14:ligatures w14:val="none"/>
        </w:rPr>
        <w:t>ункт</w:t>
      </w:r>
      <w:r>
        <w:rPr>
          <w:rFonts w:ascii="Times New Roman" w:eastAsia="Times New Roman" w:hAnsi="Times New Roman"/>
          <w:i/>
          <w:iCs/>
          <w:color w:val="FF0000"/>
          <w:kern w:val="0"/>
          <w:sz w:val="24"/>
          <w:szCs w:val="24"/>
          <w:lang w:eastAsia="ru-RU"/>
          <w14:ligatures w14:val="none"/>
        </w:rPr>
        <w:t xml:space="preserve"> 2)</w:t>
      </w:r>
      <w:r w:rsidRPr="003B1356">
        <w:rPr>
          <w:rFonts w:ascii="Times New Roman" w:eastAsia="Times New Roman" w:hAnsi="Times New Roman"/>
          <w:i/>
          <w:iCs/>
          <w:color w:val="FF0000"/>
          <w:kern w:val="0"/>
          <w:sz w:val="24"/>
          <w:szCs w:val="24"/>
          <w:lang w:eastAsia="ru-RU"/>
          <w14:ligatures w14:val="none"/>
        </w:rPr>
        <w:t xml:space="preserve"> с изменениями, внесенным</w:t>
      </w:r>
      <w:r w:rsidR="00171914">
        <w:rPr>
          <w:rFonts w:ascii="Times New Roman" w:eastAsia="Times New Roman" w:hAnsi="Times New Roman"/>
          <w:i/>
          <w:iCs/>
          <w:color w:val="FF0000"/>
          <w:kern w:val="0"/>
          <w:sz w:val="24"/>
          <w:szCs w:val="24"/>
          <w:lang w:eastAsia="ru-RU"/>
          <w14:ligatures w14:val="none"/>
        </w:rPr>
        <w:t>и</w:t>
      </w:r>
      <w:r w:rsidRPr="003B1356">
        <w:rPr>
          <w:rFonts w:ascii="Times New Roman" w:eastAsia="Times New Roman" w:hAnsi="Times New Roman"/>
          <w:i/>
          <w:iCs/>
          <w:color w:val="FF0000"/>
          <w:kern w:val="0"/>
          <w:sz w:val="24"/>
          <w:szCs w:val="24"/>
          <w:lang w:eastAsia="ru-RU"/>
          <w14:ligatures w14:val="none"/>
        </w:rPr>
        <w:t xml:space="preserve"> решением Совета директоров от </w:t>
      </w:r>
      <w:r>
        <w:rPr>
          <w:rFonts w:ascii="Times New Roman" w:eastAsia="Times New Roman" w:hAnsi="Times New Roman"/>
          <w:i/>
          <w:iCs/>
          <w:color w:val="FF0000"/>
          <w:kern w:val="0"/>
          <w:sz w:val="24"/>
          <w:szCs w:val="24"/>
          <w:lang w:eastAsia="ru-RU"/>
          <w14:ligatures w14:val="none"/>
        </w:rPr>
        <w:t>26</w:t>
      </w:r>
      <w:r w:rsidRPr="003B1356">
        <w:rPr>
          <w:rFonts w:ascii="Times New Roman" w:eastAsia="Times New Roman" w:hAnsi="Times New Roman"/>
          <w:i/>
          <w:iCs/>
          <w:color w:val="FF0000"/>
          <w:kern w:val="0"/>
          <w:sz w:val="24"/>
          <w:szCs w:val="24"/>
          <w:lang w:eastAsia="ru-RU"/>
          <w14:ligatures w14:val="none"/>
        </w:rPr>
        <w:t xml:space="preserve"> </w:t>
      </w:r>
      <w:r>
        <w:rPr>
          <w:rFonts w:ascii="Times New Roman" w:eastAsia="Times New Roman" w:hAnsi="Times New Roman"/>
          <w:i/>
          <w:iCs/>
          <w:color w:val="FF0000"/>
          <w:kern w:val="0"/>
          <w:sz w:val="24"/>
          <w:szCs w:val="24"/>
          <w:lang w:eastAsia="ru-RU"/>
          <w14:ligatures w14:val="none"/>
        </w:rPr>
        <w:t>ноября</w:t>
      </w:r>
      <w:r w:rsidRPr="003B1356">
        <w:rPr>
          <w:rFonts w:ascii="Times New Roman" w:eastAsia="Times New Roman" w:hAnsi="Times New Roman"/>
          <w:i/>
          <w:iCs/>
          <w:color w:val="FF0000"/>
          <w:kern w:val="0"/>
          <w:sz w:val="24"/>
          <w:szCs w:val="24"/>
          <w:lang w:eastAsia="ru-RU"/>
          <w14:ligatures w14:val="none"/>
        </w:rPr>
        <w:t xml:space="preserve"> 202</w:t>
      </w:r>
      <w:r>
        <w:rPr>
          <w:rFonts w:ascii="Times New Roman" w:eastAsia="Times New Roman" w:hAnsi="Times New Roman"/>
          <w:i/>
          <w:iCs/>
          <w:color w:val="FF0000"/>
          <w:kern w:val="0"/>
          <w:sz w:val="24"/>
          <w:szCs w:val="24"/>
          <w:lang w:eastAsia="ru-RU"/>
          <w14:ligatures w14:val="none"/>
        </w:rPr>
        <w:t>4</w:t>
      </w:r>
      <w:r w:rsidRPr="003B1356">
        <w:rPr>
          <w:rFonts w:ascii="Times New Roman" w:eastAsia="Times New Roman" w:hAnsi="Times New Roman"/>
          <w:i/>
          <w:iCs/>
          <w:color w:val="FF0000"/>
          <w:kern w:val="0"/>
          <w:sz w:val="24"/>
          <w:szCs w:val="24"/>
          <w:lang w:eastAsia="ru-RU"/>
          <w14:ligatures w14:val="none"/>
        </w:rPr>
        <w:t xml:space="preserve"> года №</w:t>
      </w:r>
      <w:r>
        <w:rPr>
          <w:rFonts w:ascii="Times New Roman" w:eastAsia="Times New Roman" w:hAnsi="Times New Roman"/>
          <w:i/>
          <w:iCs/>
          <w:color w:val="FF0000"/>
          <w:kern w:val="0"/>
          <w:sz w:val="24"/>
          <w:szCs w:val="24"/>
          <w:lang w:eastAsia="ru-RU"/>
          <w14:ligatures w14:val="none"/>
        </w:rPr>
        <w:t>6</w:t>
      </w:r>
      <w:r w:rsidRPr="003B1356">
        <w:rPr>
          <w:rFonts w:ascii="Times New Roman" w:eastAsia="Times New Roman" w:hAnsi="Times New Roman"/>
          <w:i/>
          <w:iCs/>
          <w:color w:val="FF0000"/>
          <w:kern w:val="0"/>
          <w:sz w:val="24"/>
          <w:szCs w:val="24"/>
          <w:lang w:eastAsia="ru-RU"/>
          <w14:ligatures w14:val="none"/>
        </w:rPr>
        <w:t>.</w:t>
      </w:r>
    </w:p>
    <w:p w14:paraId="2766DA27" w14:textId="524D428A"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3) владельцы риска – структурные подразделения или работники Общества, которые в силу своих функциональных задач являются или могут являться потенциальным источником материальных и (или) нематериальных потерь, при осуществлении своей деятельности, а также обладают возможностями для идентификации, анализа и контроля подверженности событиям, которые являются источниками подверженности различным видам риска;</w:t>
      </w:r>
    </w:p>
    <w:p w14:paraId="2FCBD908"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4) идентификация/выявление риска – процесс выявления риска, анализа причин, факторов и места возникновения риска и описания риска;</w:t>
      </w:r>
    </w:p>
    <w:p w14:paraId="3A51D558"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5) ключевой рисковый показатель (КРП) – индикатор, сигнализирующий о тенденциях изменений риск-факторов и возможной реализации рисков, способность оказать негативное влияние на деятельность Общества;</w:t>
      </w:r>
    </w:p>
    <w:p w14:paraId="70727376"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6) Карта рисков – графическое       представление        положения рисков с учетом вероятности их возникновения и потенциальных последствий и служит для ранжирования рисков в целях разработки мероприятий по управлению ими;</w:t>
      </w:r>
    </w:p>
    <w:p w14:paraId="71C459F8"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7) качественная оценка риска – процесс</w:t>
      </w:r>
      <w:r w:rsidRPr="003B1356">
        <w:rPr>
          <w:rFonts w:ascii="Times New Roman" w:eastAsia="Times New Roman" w:hAnsi="Times New Roman"/>
          <w:color w:val="000000"/>
          <w:kern w:val="0"/>
          <w:sz w:val="28"/>
          <w:szCs w:val="28"/>
          <w:lang w:eastAsia="ru-RU"/>
          <w14:ligatures w14:val="none"/>
        </w:rPr>
        <w:tab/>
        <w:t>определения уровня существенности риска путем экспертной оценки вероятности и/или последствий риска;</w:t>
      </w:r>
    </w:p>
    <w:p w14:paraId="14BC72B6"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8) количественная оценка риска – процесс определения уровня существенности риска с использованием статистических, аналитических методов расчета вероятности и/или последствий риска;</w:t>
      </w:r>
    </w:p>
    <w:p w14:paraId="1C896E16"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9) регистр рисков – перечень рисков, сгруппированных по типам рисков и уровням управления рисками;</w:t>
      </w:r>
    </w:p>
    <w:p w14:paraId="5F50FDC9"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10) вероятность риска – величина,</w:t>
      </w:r>
      <w:r w:rsidRPr="003B1356">
        <w:rPr>
          <w:rFonts w:ascii="Times New Roman" w:eastAsia="Times New Roman" w:hAnsi="Times New Roman"/>
          <w:color w:val="000000"/>
          <w:kern w:val="0"/>
          <w:sz w:val="28"/>
          <w:szCs w:val="28"/>
          <w:lang w:eastAsia="ru-RU"/>
          <w14:ligatures w14:val="none"/>
        </w:rPr>
        <w:tab/>
        <w:t>отражающая</w:t>
      </w:r>
      <w:r w:rsidRPr="003B1356">
        <w:rPr>
          <w:rFonts w:ascii="Times New Roman" w:eastAsia="Times New Roman" w:hAnsi="Times New Roman"/>
          <w:color w:val="000000"/>
          <w:kern w:val="0"/>
          <w:sz w:val="28"/>
          <w:szCs w:val="28"/>
          <w:lang w:eastAsia="ru-RU"/>
          <w14:ligatures w14:val="none"/>
        </w:rPr>
        <w:tab/>
        <w:t>степень уверенности в наступлении риска;</w:t>
      </w:r>
    </w:p>
    <w:p w14:paraId="4124DFE9"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bookmarkStart w:id="12" w:name="_Hlk86254316"/>
      <w:r w:rsidRPr="003B1356">
        <w:rPr>
          <w:rFonts w:ascii="Times New Roman" w:eastAsia="Times New Roman" w:hAnsi="Times New Roman"/>
          <w:color w:val="000000"/>
          <w:kern w:val="0"/>
          <w:sz w:val="28"/>
          <w:szCs w:val="28"/>
          <w:lang w:eastAsia="ru-RU"/>
          <w14:ligatures w14:val="none"/>
        </w:rPr>
        <w:t>11) влияние/последствие риска – степень негативного воздействия риска или размер потенциального ущерба, к которому может привести реализация риска. Определяется на основании выбранного количественной и качественной оценки риска;</w:t>
      </w:r>
    </w:p>
    <w:p w14:paraId="3EAEC9F5"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12) шкала вероятности – интервальная оценка вероятности риска, выраженная в бальном значении вероятности наступления риска;</w:t>
      </w:r>
    </w:p>
    <w:bookmarkEnd w:id="12"/>
    <w:p w14:paraId="52868D73"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13) шкала влияния/последствий - интервальная оценка степени негативного воздействия риска или размера потенциального ущерба от реализации риска, определяемая на основании шкалы оценки риска.</w:t>
      </w:r>
    </w:p>
    <w:p w14:paraId="0EED5FA1" w14:textId="77777777" w:rsidR="003B1356" w:rsidRPr="003B1356" w:rsidRDefault="003B1356" w:rsidP="003B1356">
      <w:pPr>
        <w:widowControl w:val="0"/>
        <w:autoSpaceDE w:val="0"/>
        <w:autoSpaceDN w:val="0"/>
        <w:spacing w:after="0" w:line="240" w:lineRule="auto"/>
        <w:ind w:firstLine="709"/>
        <w:jc w:val="both"/>
        <w:rPr>
          <w:rFonts w:ascii="Times New Roman" w:eastAsia="Times New Roman" w:hAnsi="Times New Roman"/>
          <w:color w:val="000000"/>
          <w:kern w:val="0"/>
          <w:sz w:val="28"/>
          <w:szCs w:val="28"/>
          <w14:ligatures w14:val="none"/>
        </w:rPr>
      </w:pPr>
    </w:p>
    <w:p w14:paraId="437A57B7" w14:textId="77777777" w:rsidR="003B1356" w:rsidRPr="003B1356" w:rsidRDefault="003B1356" w:rsidP="003B1356">
      <w:pPr>
        <w:numPr>
          <w:ilvl w:val="0"/>
          <w:numId w:val="3"/>
        </w:numPr>
        <w:spacing w:after="0" w:line="240" w:lineRule="auto"/>
        <w:jc w:val="center"/>
        <w:rPr>
          <w:rFonts w:ascii="Times New Roman" w:eastAsia="Times New Roman" w:hAnsi="Times New Roman"/>
          <w:b/>
          <w:bCs/>
          <w:color w:val="000000"/>
          <w:kern w:val="0"/>
          <w:sz w:val="28"/>
          <w:szCs w:val="28"/>
          <w:lang w:eastAsia="ru-RU"/>
          <w14:ligatures w14:val="none"/>
        </w:rPr>
      </w:pPr>
      <w:bookmarkStart w:id="13" w:name="SUB1200"/>
      <w:bookmarkEnd w:id="13"/>
      <w:r w:rsidRPr="003B1356">
        <w:rPr>
          <w:rFonts w:ascii="Times New Roman" w:eastAsia="Times New Roman" w:hAnsi="Times New Roman"/>
          <w:b/>
          <w:bCs/>
          <w:color w:val="000000"/>
          <w:kern w:val="0"/>
          <w:sz w:val="28"/>
          <w:szCs w:val="28"/>
          <w:lang w:eastAsia="ru-RU"/>
          <w14:ligatures w14:val="none"/>
        </w:rPr>
        <w:t>Цели, задачи Политики</w:t>
      </w:r>
    </w:p>
    <w:p w14:paraId="4783D21C"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p>
    <w:p w14:paraId="272052B7"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10. Основными целями Настоящей Политики являются:</w:t>
      </w:r>
    </w:p>
    <w:p w14:paraId="1E120874"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 xml:space="preserve">1) защита интересов Единственного акционера, путем обеспечения непрерывности деятельности и снижения возможных потерь и воздействий негативных факторов на деятельность Общества; </w:t>
      </w:r>
    </w:p>
    <w:p w14:paraId="34DB190B" w14:textId="77777777" w:rsidR="003B1356" w:rsidRPr="003B1356" w:rsidRDefault="003B1356" w:rsidP="003B1356">
      <w:pPr>
        <w:autoSpaceDE w:val="0"/>
        <w:autoSpaceDN w:val="0"/>
        <w:adjustRightInd w:val="0"/>
        <w:spacing w:after="0" w:line="240" w:lineRule="auto"/>
        <w:ind w:firstLine="709"/>
        <w:rPr>
          <w:rFonts w:ascii="Times New Roman" w:eastAsia="Times New Roman" w:hAnsi="Times New Roman"/>
          <w:color w:val="000000"/>
          <w:kern w:val="0"/>
          <w:sz w:val="28"/>
          <w:szCs w:val="28"/>
          <w:lang/>
          <w14:ligatures w14:val="none"/>
        </w:rPr>
      </w:pPr>
      <w:r w:rsidRPr="003B1356">
        <w:rPr>
          <w:rFonts w:ascii="Times New Roman" w:eastAsia="Times New Roman" w:hAnsi="Times New Roman"/>
          <w:color w:val="000000"/>
          <w:kern w:val="0"/>
          <w:sz w:val="24"/>
          <w:szCs w:val="24"/>
          <w:lang/>
          <w14:ligatures w14:val="none"/>
        </w:rPr>
        <w:t xml:space="preserve">2) </w:t>
      </w:r>
      <w:r w:rsidRPr="003B1356">
        <w:rPr>
          <w:rFonts w:ascii="Times New Roman" w:eastAsia="Times New Roman" w:hAnsi="Times New Roman"/>
          <w:color w:val="000000"/>
          <w:kern w:val="0"/>
          <w:sz w:val="28"/>
          <w:szCs w:val="28"/>
          <w:lang/>
          <w14:ligatures w14:val="none"/>
        </w:rPr>
        <w:t>по</w:t>
      </w:r>
      <w:r w:rsidRPr="003B1356">
        <w:rPr>
          <w:rFonts w:ascii="Times New Roman" w:eastAsia="Times New Roman" w:hAnsi="Times New Roman"/>
          <w:color w:val="000000"/>
          <w:kern w:val="0"/>
          <w:sz w:val="28"/>
          <w:szCs w:val="28"/>
          <w:lang/>
          <w14:ligatures w14:val="none"/>
        </w:rPr>
        <w:t>строение эффективной СУР на уровне Общества</w:t>
      </w:r>
      <w:r w:rsidRPr="003B1356">
        <w:rPr>
          <w:rFonts w:ascii="Times New Roman" w:eastAsia="Times New Roman" w:hAnsi="Times New Roman"/>
          <w:color w:val="000000"/>
          <w:kern w:val="0"/>
          <w:sz w:val="28"/>
          <w:szCs w:val="28"/>
          <w:lang/>
          <w14:ligatures w14:val="none"/>
        </w:rPr>
        <w:t>.</w:t>
      </w:r>
    </w:p>
    <w:p w14:paraId="545C78BC"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bookmarkStart w:id="14" w:name="SUB1400"/>
      <w:bookmarkEnd w:id="14"/>
      <w:r w:rsidRPr="003B1356">
        <w:rPr>
          <w:rFonts w:ascii="Times New Roman" w:eastAsia="Times New Roman" w:hAnsi="Times New Roman"/>
          <w:color w:val="000000"/>
          <w:kern w:val="0"/>
          <w:sz w:val="28"/>
          <w:szCs w:val="28"/>
          <w:lang w:eastAsia="ru-RU"/>
          <w14:ligatures w14:val="none"/>
        </w:rPr>
        <w:lastRenderedPageBreak/>
        <w:t>11. Задачами настоящей Политики являются:</w:t>
      </w:r>
    </w:p>
    <w:p w14:paraId="7A90B7E8"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1) внедрение и совершенствование системы управления рисками, позволяющей предотвращать и минимизировать потенциально негативные события;</w:t>
      </w:r>
    </w:p>
    <w:p w14:paraId="1CEC49E7"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2) повышение эффективности использования и распределения ресурсов;</w:t>
      </w:r>
    </w:p>
    <w:p w14:paraId="2FDBD7E5"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3) предотвращение потерь и убытков путем повышения эффективности деятельности Общества, обеспечивающее защиту активов и собственного капитала Общества;</w:t>
      </w:r>
    </w:p>
    <w:p w14:paraId="1FF62FC7"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4) обеспечение эффективности бизнес-процессов, достоверности внутренней и внешней отчетности и содействие соблюдению требований законодательства.</w:t>
      </w:r>
    </w:p>
    <w:p w14:paraId="4293B8FD"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bookmarkStart w:id="15" w:name="SUB1500"/>
      <w:bookmarkEnd w:id="15"/>
      <w:r w:rsidRPr="003B1356">
        <w:rPr>
          <w:rFonts w:ascii="Times New Roman" w:eastAsia="Times New Roman" w:hAnsi="Times New Roman"/>
          <w:color w:val="000000"/>
          <w:kern w:val="0"/>
          <w:sz w:val="28"/>
          <w:szCs w:val="28"/>
          <w:lang w:eastAsia="ru-RU"/>
          <w14:ligatures w14:val="none"/>
        </w:rPr>
        <w:t>5) обеспечение непрерывного согласованного процесса управления рисками, основанного на своевременной идентификации, оценке, анализе, мониторинге, контроле для обеспечения достижения поставленных целей.</w:t>
      </w:r>
    </w:p>
    <w:p w14:paraId="382C97A1"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p>
    <w:p w14:paraId="21C1CD89" w14:textId="77777777" w:rsidR="003B1356" w:rsidRPr="003B1356" w:rsidRDefault="003B1356" w:rsidP="003B1356">
      <w:pPr>
        <w:spacing w:after="0" w:line="240" w:lineRule="auto"/>
        <w:ind w:firstLine="709"/>
        <w:jc w:val="center"/>
        <w:rPr>
          <w:rFonts w:ascii="Times New Roman" w:eastAsia="Times New Roman" w:hAnsi="Times New Roman"/>
          <w:b/>
          <w:bCs/>
          <w:color w:val="000000"/>
          <w:kern w:val="0"/>
          <w:sz w:val="28"/>
          <w:szCs w:val="28"/>
          <w:lang w:eastAsia="ru-RU"/>
          <w14:ligatures w14:val="none"/>
        </w:rPr>
      </w:pPr>
      <w:bookmarkStart w:id="16" w:name="SUB20100"/>
      <w:bookmarkEnd w:id="16"/>
      <w:r w:rsidRPr="003B1356">
        <w:rPr>
          <w:rFonts w:ascii="Times New Roman" w:eastAsia="Times New Roman" w:hAnsi="Times New Roman"/>
          <w:b/>
          <w:bCs/>
          <w:color w:val="000000"/>
          <w:kern w:val="0"/>
          <w:sz w:val="28"/>
          <w:szCs w:val="28"/>
          <w:lang w:eastAsia="ru-RU"/>
          <w14:ligatures w14:val="none"/>
        </w:rPr>
        <w:t>3. Участники Политики</w:t>
      </w:r>
    </w:p>
    <w:p w14:paraId="22F6D6A4"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p>
    <w:p w14:paraId="72950B32"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bookmarkStart w:id="17" w:name="SUB1600"/>
      <w:bookmarkStart w:id="18" w:name="SUB1900"/>
      <w:bookmarkEnd w:id="17"/>
      <w:bookmarkEnd w:id="18"/>
      <w:r w:rsidRPr="003B1356">
        <w:rPr>
          <w:rFonts w:ascii="Times New Roman" w:eastAsia="Times New Roman" w:hAnsi="Times New Roman"/>
          <w:color w:val="000000"/>
          <w:kern w:val="0"/>
          <w:sz w:val="28"/>
          <w:szCs w:val="28"/>
          <w:lang w:eastAsia="ru-RU"/>
          <w14:ligatures w14:val="none"/>
        </w:rPr>
        <w:t xml:space="preserve">12. </w:t>
      </w:r>
      <w:bookmarkStart w:id="19" w:name="SUB2000"/>
      <w:bookmarkEnd w:id="19"/>
      <w:r w:rsidRPr="003B1356">
        <w:rPr>
          <w:rFonts w:ascii="Times New Roman" w:eastAsia="Times New Roman" w:hAnsi="Times New Roman"/>
          <w:color w:val="000000"/>
          <w:kern w:val="0"/>
          <w:sz w:val="28"/>
          <w:szCs w:val="28"/>
          <w:lang w:eastAsia="ru-RU"/>
          <w14:ligatures w14:val="none"/>
        </w:rPr>
        <w:t>Основными участниками Политики управления рисками являются:</w:t>
      </w:r>
    </w:p>
    <w:p w14:paraId="5ADB7127"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1) Совет директоров Общества;</w:t>
      </w:r>
    </w:p>
    <w:p w14:paraId="2F90C5E7"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2) Президент Общества;</w:t>
      </w:r>
    </w:p>
    <w:p w14:paraId="6004F580"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3) владельцы рисков;</w:t>
      </w:r>
    </w:p>
    <w:p w14:paraId="394B0D63"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4) служба внутреннего аудита;</w:t>
      </w:r>
    </w:p>
    <w:p w14:paraId="0F4D594C" w14:textId="68CC0A4A" w:rsid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 xml:space="preserve">5) </w:t>
      </w:r>
      <w:r w:rsidR="007E4C2C">
        <w:rPr>
          <w:rFonts w:ascii="Times New Roman" w:hAnsi="Times New Roman"/>
          <w:sz w:val="28"/>
          <w:szCs w:val="28"/>
        </w:rPr>
        <w:t>структурное подразделение, осуществляющее риск-менеджмент</w:t>
      </w:r>
      <w:r w:rsidRPr="003B1356">
        <w:rPr>
          <w:rFonts w:ascii="Times New Roman" w:eastAsia="Times New Roman" w:hAnsi="Times New Roman"/>
          <w:color w:val="000000"/>
          <w:kern w:val="0"/>
          <w:sz w:val="28"/>
          <w:szCs w:val="28"/>
          <w:lang w:eastAsia="ru-RU"/>
          <w14:ligatures w14:val="none"/>
        </w:rPr>
        <w:t>.</w:t>
      </w:r>
    </w:p>
    <w:p w14:paraId="4A4B2243" w14:textId="7E2390AC" w:rsidR="007E4C2C" w:rsidRPr="003B1356" w:rsidRDefault="007E4C2C" w:rsidP="007E4C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i/>
          <w:iCs/>
          <w:color w:val="FF0000"/>
          <w:kern w:val="0"/>
          <w:sz w:val="24"/>
          <w:szCs w:val="24"/>
          <w:lang w:eastAsia="ru-RU"/>
          <w14:ligatures w14:val="none"/>
        </w:rPr>
      </w:pPr>
      <w:r>
        <w:rPr>
          <w:rFonts w:ascii="Times New Roman" w:eastAsia="Times New Roman" w:hAnsi="Times New Roman"/>
          <w:i/>
          <w:iCs/>
          <w:color w:val="FF0000"/>
          <w:kern w:val="0"/>
          <w:sz w:val="24"/>
          <w:szCs w:val="24"/>
          <w:lang w:eastAsia="ru-RU"/>
          <w14:ligatures w14:val="none"/>
        </w:rPr>
        <w:t xml:space="preserve">  </w:t>
      </w:r>
      <w:r w:rsidRPr="003B1356">
        <w:rPr>
          <w:rFonts w:ascii="Times New Roman" w:eastAsia="Times New Roman" w:hAnsi="Times New Roman"/>
          <w:i/>
          <w:iCs/>
          <w:color w:val="FF0000"/>
          <w:kern w:val="0"/>
          <w:sz w:val="24"/>
          <w:szCs w:val="24"/>
          <w:lang w:eastAsia="ru-RU"/>
          <w14:ligatures w14:val="none"/>
        </w:rPr>
        <w:t xml:space="preserve">Сноска. </w:t>
      </w:r>
      <w:r>
        <w:rPr>
          <w:rFonts w:ascii="Times New Roman" w:eastAsia="Times New Roman" w:hAnsi="Times New Roman"/>
          <w:i/>
          <w:iCs/>
          <w:color w:val="FF0000"/>
          <w:kern w:val="0"/>
          <w:sz w:val="24"/>
          <w:szCs w:val="24"/>
          <w:lang w:eastAsia="ru-RU"/>
          <w14:ligatures w14:val="none"/>
        </w:rPr>
        <w:t>Подп</w:t>
      </w:r>
      <w:r w:rsidRPr="003B1356">
        <w:rPr>
          <w:rFonts w:ascii="Times New Roman" w:eastAsia="Times New Roman" w:hAnsi="Times New Roman"/>
          <w:i/>
          <w:iCs/>
          <w:color w:val="FF0000"/>
          <w:kern w:val="0"/>
          <w:sz w:val="24"/>
          <w:szCs w:val="24"/>
          <w:lang w:eastAsia="ru-RU"/>
          <w14:ligatures w14:val="none"/>
        </w:rPr>
        <w:t>ункт</w:t>
      </w:r>
      <w:r>
        <w:rPr>
          <w:rFonts w:ascii="Times New Roman" w:eastAsia="Times New Roman" w:hAnsi="Times New Roman"/>
          <w:i/>
          <w:iCs/>
          <w:color w:val="FF0000"/>
          <w:kern w:val="0"/>
          <w:sz w:val="24"/>
          <w:szCs w:val="24"/>
          <w:lang w:eastAsia="ru-RU"/>
          <w14:ligatures w14:val="none"/>
        </w:rPr>
        <w:t xml:space="preserve"> </w:t>
      </w:r>
      <w:r>
        <w:rPr>
          <w:rFonts w:ascii="Times New Roman" w:eastAsia="Times New Roman" w:hAnsi="Times New Roman"/>
          <w:i/>
          <w:iCs/>
          <w:color w:val="FF0000"/>
          <w:kern w:val="0"/>
          <w:sz w:val="24"/>
          <w:szCs w:val="24"/>
          <w:lang w:eastAsia="ru-RU"/>
          <w14:ligatures w14:val="none"/>
        </w:rPr>
        <w:t>5</w:t>
      </w:r>
      <w:r>
        <w:rPr>
          <w:rFonts w:ascii="Times New Roman" w:eastAsia="Times New Roman" w:hAnsi="Times New Roman"/>
          <w:i/>
          <w:iCs/>
          <w:color w:val="FF0000"/>
          <w:kern w:val="0"/>
          <w:sz w:val="24"/>
          <w:szCs w:val="24"/>
          <w:lang w:eastAsia="ru-RU"/>
          <w14:ligatures w14:val="none"/>
        </w:rPr>
        <w:t>)</w:t>
      </w:r>
      <w:r w:rsidRPr="003B1356">
        <w:rPr>
          <w:rFonts w:ascii="Times New Roman" w:eastAsia="Times New Roman" w:hAnsi="Times New Roman"/>
          <w:i/>
          <w:iCs/>
          <w:color w:val="FF0000"/>
          <w:kern w:val="0"/>
          <w:sz w:val="24"/>
          <w:szCs w:val="24"/>
          <w:lang w:eastAsia="ru-RU"/>
          <w14:ligatures w14:val="none"/>
        </w:rPr>
        <w:t xml:space="preserve"> с изменениями, внесенным</w:t>
      </w:r>
      <w:r>
        <w:rPr>
          <w:rFonts w:ascii="Times New Roman" w:eastAsia="Times New Roman" w:hAnsi="Times New Roman"/>
          <w:i/>
          <w:iCs/>
          <w:color w:val="FF0000"/>
          <w:kern w:val="0"/>
          <w:sz w:val="24"/>
          <w:szCs w:val="24"/>
          <w:lang w:eastAsia="ru-RU"/>
          <w14:ligatures w14:val="none"/>
        </w:rPr>
        <w:t>и</w:t>
      </w:r>
      <w:r w:rsidRPr="003B1356">
        <w:rPr>
          <w:rFonts w:ascii="Times New Roman" w:eastAsia="Times New Roman" w:hAnsi="Times New Roman"/>
          <w:i/>
          <w:iCs/>
          <w:color w:val="FF0000"/>
          <w:kern w:val="0"/>
          <w:sz w:val="24"/>
          <w:szCs w:val="24"/>
          <w:lang w:eastAsia="ru-RU"/>
          <w14:ligatures w14:val="none"/>
        </w:rPr>
        <w:t xml:space="preserve"> решением Совета директоров от </w:t>
      </w:r>
      <w:r>
        <w:rPr>
          <w:rFonts w:ascii="Times New Roman" w:eastAsia="Times New Roman" w:hAnsi="Times New Roman"/>
          <w:i/>
          <w:iCs/>
          <w:color w:val="FF0000"/>
          <w:kern w:val="0"/>
          <w:sz w:val="24"/>
          <w:szCs w:val="24"/>
          <w:lang w:eastAsia="ru-RU"/>
          <w14:ligatures w14:val="none"/>
        </w:rPr>
        <w:t>26</w:t>
      </w:r>
      <w:r w:rsidRPr="003B1356">
        <w:rPr>
          <w:rFonts w:ascii="Times New Roman" w:eastAsia="Times New Roman" w:hAnsi="Times New Roman"/>
          <w:i/>
          <w:iCs/>
          <w:color w:val="FF0000"/>
          <w:kern w:val="0"/>
          <w:sz w:val="24"/>
          <w:szCs w:val="24"/>
          <w:lang w:eastAsia="ru-RU"/>
          <w14:ligatures w14:val="none"/>
        </w:rPr>
        <w:t xml:space="preserve"> </w:t>
      </w:r>
      <w:r>
        <w:rPr>
          <w:rFonts w:ascii="Times New Roman" w:eastAsia="Times New Roman" w:hAnsi="Times New Roman"/>
          <w:i/>
          <w:iCs/>
          <w:color w:val="FF0000"/>
          <w:kern w:val="0"/>
          <w:sz w:val="24"/>
          <w:szCs w:val="24"/>
          <w:lang w:eastAsia="ru-RU"/>
          <w14:ligatures w14:val="none"/>
        </w:rPr>
        <w:t>ноября</w:t>
      </w:r>
      <w:r w:rsidRPr="003B1356">
        <w:rPr>
          <w:rFonts w:ascii="Times New Roman" w:eastAsia="Times New Roman" w:hAnsi="Times New Roman"/>
          <w:i/>
          <w:iCs/>
          <w:color w:val="FF0000"/>
          <w:kern w:val="0"/>
          <w:sz w:val="24"/>
          <w:szCs w:val="24"/>
          <w:lang w:eastAsia="ru-RU"/>
          <w14:ligatures w14:val="none"/>
        </w:rPr>
        <w:t xml:space="preserve"> 202</w:t>
      </w:r>
      <w:r>
        <w:rPr>
          <w:rFonts w:ascii="Times New Roman" w:eastAsia="Times New Roman" w:hAnsi="Times New Roman"/>
          <w:i/>
          <w:iCs/>
          <w:color w:val="FF0000"/>
          <w:kern w:val="0"/>
          <w:sz w:val="24"/>
          <w:szCs w:val="24"/>
          <w:lang w:eastAsia="ru-RU"/>
          <w14:ligatures w14:val="none"/>
        </w:rPr>
        <w:t>4</w:t>
      </w:r>
      <w:r w:rsidRPr="003B1356">
        <w:rPr>
          <w:rFonts w:ascii="Times New Roman" w:eastAsia="Times New Roman" w:hAnsi="Times New Roman"/>
          <w:i/>
          <w:iCs/>
          <w:color w:val="FF0000"/>
          <w:kern w:val="0"/>
          <w:sz w:val="24"/>
          <w:szCs w:val="24"/>
          <w:lang w:eastAsia="ru-RU"/>
          <w14:ligatures w14:val="none"/>
        </w:rPr>
        <w:t xml:space="preserve"> года №</w:t>
      </w:r>
      <w:r>
        <w:rPr>
          <w:rFonts w:ascii="Times New Roman" w:eastAsia="Times New Roman" w:hAnsi="Times New Roman"/>
          <w:i/>
          <w:iCs/>
          <w:color w:val="FF0000"/>
          <w:kern w:val="0"/>
          <w:sz w:val="24"/>
          <w:szCs w:val="24"/>
          <w:lang w:eastAsia="ru-RU"/>
          <w14:ligatures w14:val="none"/>
        </w:rPr>
        <w:t>6</w:t>
      </w:r>
      <w:r w:rsidRPr="003B1356">
        <w:rPr>
          <w:rFonts w:ascii="Times New Roman" w:eastAsia="Times New Roman" w:hAnsi="Times New Roman"/>
          <w:i/>
          <w:iCs/>
          <w:color w:val="FF0000"/>
          <w:kern w:val="0"/>
          <w:sz w:val="24"/>
          <w:szCs w:val="24"/>
          <w:lang w:eastAsia="ru-RU"/>
          <w14:ligatures w14:val="none"/>
        </w:rPr>
        <w:t>.</w:t>
      </w:r>
    </w:p>
    <w:p w14:paraId="25677348"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bookmarkStart w:id="20" w:name="SUB2100"/>
      <w:bookmarkEnd w:id="20"/>
      <w:r w:rsidRPr="003B1356">
        <w:rPr>
          <w:rFonts w:ascii="Times New Roman" w:eastAsia="Times New Roman" w:hAnsi="Times New Roman"/>
          <w:color w:val="000000"/>
          <w:kern w:val="0"/>
          <w:sz w:val="28"/>
          <w:szCs w:val="28"/>
          <w:lang w:eastAsia="ru-RU"/>
          <w14:ligatures w14:val="none"/>
        </w:rPr>
        <w:t>13. Распределение обязанностей между участниками Политики управления рисками устанавливается следующим образом:</w:t>
      </w:r>
    </w:p>
    <w:p w14:paraId="0CBE4D41"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bookmarkStart w:id="21" w:name="SUB2200"/>
      <w:bookmarkEnd w:id="21"/>
      <w:r w:rsidRPr="003B1356">
        <w:rPr>
          <w:rFonts w:ascii="Times New Roman" w:eastAsia="Times New Roman" w:hAnsi="Times New Roman"/>
          <w:color w:val="000000"/>
          <w:kern w:val="0"/>
          <w:sz w:val="28"/>
          <w:szCs w:val="28"/>
          <w:lang w:eastAsia="ru-RU"/>
          <w14:ligatures w14:val="none"/>
        </w:rPr>
        <w:t>13.1. Совет директоров Общества осуществляет:</w:t>
      </w:r>
    </w:p>
    <w:p w14:paraId="7BA65DA6"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1) утверждение Политики управления рисками Общества;</w:t>
      </w:r>
    </w:p>
    <w:p w14:paraId="38639B7F"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2) утверждение регистра, карты рисков Общества и Плана мероприятий по управлению рисками согласно приложению 3 к настоящей Политике;</w:t>
      </w:r>
    </w:p>
    <w:p w14:paraId="60512A15"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3) утверждение отчета по рискам;</w:t>
      </w:r>
    </w:p>
    <w:p w14:paraId="24C84464"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bookmarkStart w:id="22" w:name="SUB2300"/>
      <w:bookmarkEnd w:id="22"/>
      <w:r w:rsidRPr="003B1356">
        <w:rPr>
          <w:rFonts w:ascii="Times New Roman" w:eastAsia="Times New Roman" w:hAnsi="Times New Roman"/>
          <w:color w:val="000000"/>
          <w:kern w:val="0"/>
          <w:sz w:val="28"/>
          <w:szCs w:val="28"/>
          <w:lang w:eastAsia="ru-RU"/>
          <w14:ligatures w14:val="none"/>
        </w:rPr>
        <w:t>13.2. Президент Общества осуществляет:</w:t>
      </w:r>
    </w:p>
    <w:p w14:paraId="31F48539"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1) реализацию Политики управления рисками Общества;</w:t>
      </w:r>
    </w:p>
    <w:p w14:paraId="0CA7ADD5"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2) организацию эффективной Политики управления рисками, позволяющей идентифицировать и оценить потенциальные риски;</w:t>
      </w:r>
    </w:p>
    <w:p w14:paraId="17C47ADB"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3) совершенствование внутренних процедур и регламентов в области управления рисками;</w:t>
      </w:r>
    </w:p>
    <w:p w14:paraId="67A9D90E"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bookmarkStart w:id="23" w:name="SUB2600"/>
      <w:bookmarkEnd w:id="23"/>
      <w:r w:rsidRPr="003B1356">
        <w:rPr>
          <w:rFonts w:ascii="Times New Roman" w:eastAsia="Times New Roman" w:hAnsi="Times New Roman"/>
          <w:color w:val="000000"/>
          <w:kern w:val="0"/>
          <w:sz w:val="28"/>
          <w:szCs w:val="28"/>
          <w:lang w:eastAsia="ru-RU"/>
          <w14:ligatures w14:val="none"/>
        </w:rPr>
        <w:t>4) отвечает за выполнение решений совета директоров в области организации системы управления рисками и внутреннего контроля;</w:t>
      </w:r>
    </w:p>
    <w:p w14:paraId="79F8E272"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5) осуществляет мониторинг системы управления рисками и внутреннего контроля в соответствии с требованиями внутренних документов.</w:t>
      </w:r>
    </w:p>
    <w:p w14:paraId="5C1432FD"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13</w:t>
      </w:r>
      <w:r w:rsidRPr="003B1356">
        <w:rPr>
          <w:rFonts w:ascii="Times New Roman" w:eastAsia="Times New Roman" w:hAnsi="Times New Roman"/>
          <w:color w:val="000000"/>
          <w:kern w:val="0"/>
          <w:sz w:val="28"/>
          <w:szCs w:val="28"/>
          <w:lang w:val="kk-KZ" w:eastAsia="ru-RU"/>
          <w14:ligatures w14:val="none"/>
        </w:rPr>
        <w:t>.3</w:t>
      </w:r>
      <w:r w:rsidRPr="003B1356">
        <w:rPr>
          <w:rFonts w:ascii="Times New Roman" w:eastAsia="Times New Roman" w:hAnsi="Times New Roman"/>
          <w:color w:val="000000"/>
          <w:kern w:val="0"/>
          <w:sz w:val="28"/>
          <w:szCs w:val="28"/>
          <w:lang w:eastAsia="ru-RU"/>
          <w14:ligatures w14:val="none"/>
        </w:rPr>
        <w:t>. Владельцы рисков осуществляют:</w:t>
      </w:r>
    </w:p>
    <w:p w14:paraId="0DF4EC41"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 xml:space="preserve">1) идентификацию и оценку рисков на регулярной основе, разработку конкретных мер по реагированию на риски, при необходимости выработку </w:t>
      </w:r>
      <w:r w:rsidRPr="003B1356">
        <w:rPr>
          <w:rFonts w:ascii="Times New Roman" w:eastAsia="Times New Roman" w:hAnsi="Times New Roman"/>
          <w:color w:val="000000"/>
          <w:kern w:val="0"/>
          <w:sz w:val="28"/>
          <w:szCs w:val="28"/>
          <w:lang w:eastAsia="ru-RU"/>
          <w14:ligatures w14:val="none"/>
        </w:rPr>
        <w:lastRenderedPageBreak/>
        <w:t>предложений по совершенствованию Политики управления рисками в рамках их компетенции;</w:t>
      </w:r>
    </w:p>
    <w:p w14:paraId="08183303"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2) участие в разработке и актуализации Политики управления рисками в рамках их компетенции;</w:t>
      </w:r>
    </w:p>
    <w:p w14:paraId="2369B2D0" w14:textId="77777777" w:rsidR="003B1356" w:rsidRPr="003B1356" w:rsidRDefault="003B1356" w:rsidP="003B1356">
      <w:pPr>
        <w:spacing w:after="0" w:line="240" w:lineRule="auto"/>
        <w:ind w:firstLine="709"/>
        <w:jc w:val="both"/>
        <w:rPr>
          <w:rFonts w:ascii="Times New Roman" w:eastAsia="Times New Roman" w:hAnsi="Times New Roman"/>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3) реализацию План мероприятий по управлению рисками своевременно и в полном объеме;</w:t>
      </w:r>
    </w:p>
    <w:p w14:paraId="28FD9C4C"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4) регулярный мониторинг рисков;</w:t>
      </w:r>
    </w:p>
    <w:p w14:paraId="2461D512"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5) исполнение должным образом функций, направленных на минимизацию рисков, в соответствии с должностными инструкциями и установленными регламентирующими документами;</w:t>
      </w:r>
    </w:p>
    <w:p w14:paraId="5837D5A0" w14:textId="6C93C2C8" w:rsid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 xml:space="preserve">6) предоставление своевременной и полной информацию об исполнении Плана мероприятий по управлению рисками о рисках </w:t>
      </w:r>
      <w:r w:rsidR="00D655DE">
        <w:rPr>
          <w:rFonts w:ascii="Times New Roman" w:hAnsi="Times New Roman"/>
          <w:sz w:val="28"/>
          <w:szCs w:val="28"/>
        </w:rPr>
        <w:t>структурно</w:t>
      </w:r>
      <w:r w:rsidR="00D655DE">
        <w:rPr>
          <w:rFonts w:ascii="Times New Roman" w:hAnsi="Times New Roman"/>
          <w:sz w:val="28"/>
          <w:szCs w:val="28"/>
        </w:rPr>
        <w:t>му</w:t>
      </w:r>
      <w:r w:rsidR="00D655DE">
        <w:rPr>
          <w:rFonts w:ascii="Times New Roman" w:hAnsi="Times New Roman"/>
          <w:sz w:val="28"/>
          <w:szCs w:val="28"/>
        </w:rPr>
        <w:t xml:space="preserve"> подразделени</w:t>
      </w:r>
      <w:r w:rsidR="00D655DE">
        <w:rPr>
          <w:rFonts w:ascii="Times New Roman" w:hAnsi="Times New Roman"/>
          <w:sz w:val="28"/>
          <w:szCs w:val="28"/>
        </w:rPr>
        <w:t>ю</w:t>
      </w:r>
      <w:r w:rsidR="00D655DE">
        <w:rPr>
          <w:rFonts w:ascii="Times New Roman" w:hAnsi="Times New Roman"/>
          <w:sz w:val="28"/>
          <w:szCs w:val="28"/>
        </w:rPr>
        <w:t>, осуществляюще</w:t>
      </w:r>
      <w:r w:rsidR="00D655DE">
        <w:rPr>
          <w:rFonts w:ascii="Times New Roman" w:hAnsi="Times New Roman"/>
          <w:sz w:val="28"/>
          <w:szCs w:val="28"/>
        </w:rPr>
        <w:t>му</w:t>
      </w:r>
      <w:r w:rsidR="00D655DE">
        <w:rPr>
          <w:rFonts w:ascii="Times New Roman" w:hAnsi="Times New Roman"/>
          <w:sz w:val="28"/>
          <w:szCs w:val="28"/>
        </w:rPr>
        <w:t xml:space="preserve"> риск-менеджмент</w:t>
      </w:r>
      <w:r w:rsidR="00D655DE">
        <w:rPr>
          <w:rFonts w:ascii="Times New Roman" w:hAnsi="Times New Roman"/>
          <w:sz w:val="28"/>
          <w:szCs w:val="28"/>
        </w:rPr>
        <w:t>,</w:t>
      </w:r>
      <w:r w:rsidR="00D655DE" w:rsidRPr="003B1356">
        <w:rPr>
          <w:rFonts w:ascii="Times New Roman" w:eastAsia="Times New Roman" w:hAnsi="Times New Roman"/>
          <w:color w:val="000000"/>
          <w:kern w:val="0"/>
          <w:sz w:val="28"/>
          <w:szCs w:val="28"/>
          <w:lang w:eastAsia="ru-RU"/>
          <w14:ligatures w14:val="none"/>
        </w:rPr>
        <w:t xml:space="preserve"> </w:t>
      </w:r>
      <w:r w:rsidRPr="003B1356">
        <w:rPr>
          <w:rFonts w:ascii="Times New Roman" w:eastAsia="Times New Roman" w:hAnsi="Times New Roman"/>
          <w:color w:val="000000"/>
          <w:kern w:val="0"/>
          <w:sz w:val="28"/>
          <w:szCs w:val="28"/>
          <w:lang w:eastAsia="ru-RU"/>
          <w14:ligatures w14:val="none"/>
        </w:rPr>
        <w:t>на ежеквартальной основе; а также о новых потенциальных рисках и предложения о мерах по реагированию в течение одного рабочего дня с даты обнаружения нового риска или изменений в риске.</w:t>
      </w:r>
    </w:p>
    <w:p w14:paraId="030092AD" w14:textId="68BF2818" w:rsidR="00D655DE" w:rsidRPr="003B1356" w:rsidRDefault="00D655DE" w:rsidP="00D65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i/>
          <w:iCs/>
          <w:color w:val="FF0000"/>
          <w:kern w:val="0"/>
          <w:sz w:val="24"/>
          <w:szCs w:val="24"/>
          <w:lang w:eastAsia="ru-RU"/>
          <w14:ligatures w14:val="none"/>
        </w:rPr>
      </w:pPr>
      <w:r w:rsidRPr="003B1356">
        <w:rPr>
          <w:rFonts w:ascii="Times New Roman" w:eastAsia="Times New Roman" w:hAnsi="Times New Roman"/>
          <w:i/>
          <w:iCs/>
          <w:color w:val="FF0000"/>
          <w:kern w:val="0"/>
          <w:sz w:val="24"/>
          <w:szCs w:val="24"/>
          <w:lang w:eastAsia="ru-RU"/>
          <w14:ligatures w14:val="none"/>
        </w:rPr>
        <w:t xml:space="preserve">Сноска. </w:t>
      </w:r>
      <w:r>
        <w:rPr>
          <w:rFonts w:ascii="Times New Roman" w:eastAsia="Times New Roman" w:hAnsi="Times New Roman"/>
          <w:i/>
          <w:iCs/>
          <w:color w:val="FF0000"/>
          <w:kern w:val="0"/>
          <w:sz w:val="24"/>
          <w:szCs w:val="24"/>
          <w:lang w:eastAsia="ru-RU"/>
          <w14:ligatures w14:val="none"/>
        </w:rPr>
        <w:t>Подп</w:t>
      </w:r>
      <w:r w:rsidRPr="003B1356">
        <w:rPr>
          <w:rFonts w:ascii="Times New Roman" w:eastAsia="Times New Roman" w:hAnsi="Times New Roman"/>
          <w:i/>
          <w:iCs/>
          <w:color w:val="FF0000"/>
          <w:kern w:val="0"/>
          <w:sz w:val="24"/>
          <w:szCs w:val="24"/>
          <w:lang w:eastAsia="ru-RU"/>
          <w14:ligatures w14:val="none"/>
        </w:rPr>
        <w:t>ункт</w:t>
      </w:r>
      <w:r>
        <w:rPr>
          <w:rFonts w:ascii="Times New Roman" w:eastAsia="Times New Roman" w:hAnsi="Times New Roman"/>
          <w:i/>
          <w:iCs/>
          <w:color w:val="FF0000"/>
          <w:kern w:val="0"/>
          <w:sz w:val="24"/>
          <w:szCs w:val="24"/>
          <w:lang w:eastAsia="ru-RU"/>
          <w14:ligatures w14:val="none"/>
        </w:rPr>
        <w:t xml:space="preserve"> </w:t>
      </w:r>
      <w:r>
        <w:rPr>
          <w:rFonts w:ascii="Times New Roman" w:eastAsia="Times New Roman" w:hAnsi="Times New Roman"/>
          <w:i/>
          <w:iCs/>
          <w:color w:val="FF0000"/>
          <w:kern w:val="0"/>
          <w:sz w:val="24"/>
          <w:szCs w:val="24"/>
          <w:lang w:eastAsia="ru-RU"/>
          <w14:ligatures w14:val="none"/>
        </w:rPr>
        <w:t>6</w:t>
      </w:r>
      <w:r>
        <w:rPr>
          <w:rFonts w:ascii="Times New Roman" w:eastAsia="Times New Roman" w:hAnsi="Times New Roman"/>
          <w:i/>
          <w:iCs/>
          <w:color w:val="FF0000"/>
          <w:kern w:val="0"/>
          <w:sz w:val="24"/>
          <w:szCs w:val="24"/>
          <w:lang w:eastAsia="ru-RU"/>
          <w14:ligatures w14:val="none"/>
        </w:rPr>
        <w:t>)</w:t>
      </w:r>
      <w:r w:rsidRPr="003B1356">
        <w:rPr>
          <w:rFonts w:ascii="Times New Roman" w:eastAsia="Times New Roman" w:hAnsi="Times New Roman"/>
          <w:i/>
          <w:iCs/>
          <w:color w:val="FF0000"/>
          <w:kern w:val="0"/>
          <w:sz w:val="24"/>
          <w:szCs w:val="24"/>
          <w:lang w:eastAsia="ru-RU"/>
          <w14:ligatures w14:val="none"/>
        </w:rPr>
        <w:t xml:space="preserve"> с изменениями, внесенным</w:t>
      </w:r>
      <w:r>
        <w:rPr>
          <w:rFonts w:ascii="Times New Roman" w:eastAsia="Times New Roman" w:hAnsi="Times New Roman"/>
          <w:i/>
          <w:iCs/>
          <w:color w:val="FF0000"/>
          <w:kern w:val="0"/>
          <w:sz w:val="24"/>
          <w:szCs w:val="24"/>
          <w:lang w:eastAsia="ru-RU"/>
          <w14:ligatures w14:val="none"/>
        </w:rPr>
        <w:t>и</w:t>
      </w:r>
      <w:r w:rsidRPr="003B1356">
        <w:rPr>
          <w:rFonts w:ascii="Times New Roman" w:eastAsia="Times New Roman" w:hAnsi="Times New Roman"/>
          <w:i/>
          <w:iCs/>
          <w:color w:val="FF0000"/>
          <w:kern w:val="0"/>
          <w:sz w:val="24"/>
          <w:szCs w:val="24"/>
          <w:lang w:eastAsia="ru-RU"/>
          <w14:ligatures w14:val="none"/>
        </w:rPr>
        <w:t xml:space="preserve"> решением Совета директоров от </w:t>
      </w:r>
      <w:r>
        <w:rPr>
          <w:rFonts w:ascii="Times New Roman" w:eastAsia="Times New Roman" w:hAnsi="Times New Roman"/>
          <w:i/>
          <w:iCs/>
          <w:color w:val="FF0000"/>
          <w:kern w:val="0"/>
          <w:sz w:val="24"/>
          <w:szCs w:val="24"/>
          <w:lang w:eastAsia="ru-RU"/>
          <w14:ligatures w14:val="none"/>
        </w:rPr>
        <w:t>26</w:t>
      </w:r>
      <w:r w:rsidRPr="003B1356">
        <w:rPr>
          <w:rFonts w:ascii="Times New Roman" w:eastAsia="Times New Roman" w:hAnsi="Times New Roman"/>
          <w:i/>
          <w:iCs/>
          <w:color w:val="FF0000"/>
          <w:kern w:val="0"/>
          <w:sz w:val="24"/>
          <w:szCs w:val="24"/>
          <w:lang w:eastAsia="ru-RU"/>
          <w14:ligatures w14:val="none"/>
        </w:rPr>
        <w:t xml:space="preserve"> </w:t>
      </w:r>
      <w:r>
        <w:rPr>
          <w:rFonts w:ascii="Times New Roman" w:eastAsia="Times New Roman" w:hAnsi="Times New Roman"/>
          <w:i/>
          <w:iCs/>
          <w:color w:val="FF0000"/>
          <w:kern w:val="0"/>
          <w:sz w:val="24"/>
          <w:szCs w:val="24"/>
          <w:lang w:eastAsia="ru-RU"/>
          <w14:ligatures w14:val="none"/>
        </w:rPr>
        <w:t>ноября</w:t>
      </w:r>
      <w:r w:rsidRPr="003B1356">
        <w:rPr>
          <w:rFonts w:ascii="Times New Roman" w:eastAsia="Times New Roman" w:hAnsi="Times New Roman"/>
          <w:i/>
          <w:iCs/>
          <w:color w:val="FF0000"/>
          <w:kern w:val="0"/>
          <w:sz w:val="24"/>
          <w:szCs w:val="24"/>
          <w:lang w:eastAsia="ru-RU"/>
          <w14:ligatures w14:val="none"/>
        </w:rPr>
        <w:t xml:space="preserve"> 202</w:t>
      </w:r>
      <w:r>
        <w:rPr>
          <w:rFonts w:ascii="Times New Roman" w:eastAsia="Times New Roman" w:hAnsi="Times New Roman"/>
          <w:i/>
          <w:iCs/>
          <w:color w:val="FF0000"/>
          <w:kern w:val="0"/>
          <w:sz w:val="24"/>
          <w:szCs w:val="24"/>
          <w:lang w:eastAsia="ru-RU"/>
          <w14:ligatures w14:val="none"/>
        </w:rPr>
        <w:t>4</w:t>
      </w:r>
      <w:r w:rsidRPr="003B1356">
        <w:rPr>
          <w:rFonts w:ascii="Times New Roman" w:eastAsia="Times New Roman" w:hAnsi="Times New Roman"/>
          <w:i/>
          <w:iCs/>
          <w:color w:val="FF0000"/>
          <w:kern w:val="0"/>
          <w:sz w:val="24"/>
          <w:szCs w:val="24"/>
          <w:lang w:eastAsia="ru-RU"/>
          <w14:ligatures w14:val="none"/>
        </w:rPr>
        <w:t xml:space="preserve"> года №</w:t>
      </w:r>
      <w:r>
        <w:rPr>
          <w:rFonts w:ascii="Times New Roman" w:eastAsia="Times New Roman" w:hAnsi="Times New Roman"/>
          <w:i/>
          <w:iCs/>
          <w:color w:val="FF0000"/>
          <w:kern w:val="0"/>
          <w:sz w:val="24"/>
          <w:szCs w:val="24"/>
          <w:lang w:eastAsia="ru-RU"/>
          <w14:ligatures w14:val="none"/>
        </w:rPr>
        <w:t>6</w:t>
      </w:r>
      <w:r w:rsidRPr="003B1356">
        <w:rPr>
          <w:rFonts w:ascii="Times New Roman" w:eastAsia="Times New Roman" w:hAnsi="Times New Roman"/>
          <w:i/>
          <w:iCs/>
          <w:color w:val="FF0000"/>
          <w:kern w:val="0"/>
          <w:sz w:val="24"/>
          <w:szCs w:val="24"/>
          <w:lang w:eastAsia="ru-RU"/>
          <w14:ligatures w14:val="none"/>
        </w:rPr>
        <w:t>.</w:t>
      </w:r>
    </w:p>
    <w:p w14:paraId="710B3CE7"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В каждом структурном подразделении определяется риск-координатор, ответственный за формирование сводной информации по управлению рисками по структурному подразделению, деятельность которого регулируется его должностной инструкцией.</w:t>
      </w:r>
    </w:p>
    <w:p w14:paraId="572C6BB1"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13.4 Служба внутреннего аудита Общества осуществляет:</w:t>
      </w:r>
    </w:p>
    <w:p w14:paraId="5E2C5637"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в процессе аудита согласно Плану аудиторских работ на соответствующий финансовый год проведение внутренней независимой оценки эффективности политики управления рисками в Обществе и выработку рекомендаций по повышению эффективности и результативности политики управления рисками.</w:t>
      </w:r>
    </w:p>
    <w:p w14:paraId="17EA58FE" w14:textId="77777777" w:rsidR="00705E83" w:rsidRPr="00705E83" w:rsidRDefault="003B1356" w:rsidP="00705E83">
      <w:pPr>
        <w:spacing w:after="0" w:line="240" w:lineRule="auto"/>
        <w:ind w:firstLine="709"/>
        <w:jc w:val="both"/>
        <w:rPr>
          <w:rFonts w:ascii="Times New Roman" w:eastAsiaTheme="minorHAnsi" w:hAnsi="Times New Roman" w:cstheme="minorBidi"/>
          <w:color w:val="000000"/>
          <w:kern w:val="0"/>
          <w:sz w:val="28"/>
          <w:szCs w:val="28"/>
          <w14:ligatures w14:val="none"/>
        </w:rPr>
      </w:pPr>
      <w:r w:rsidRPr="003B1356">
        <w:rPr>
          <w:rFonts w:ascii="Times New Roman" w:eastAsia="Times New Roman" w:hAnsi="Times New Roman"/>
          <w:color w:val="000000"/>
          <w:kern w:val="0"/>
          <w:sz w:val="28"/>
          <w:szCs w:val="28"/>
          <w:lang w:eastAsia="ru-RU"/>
          <w14:ligatures w14:val="none"/>
        </w:rPr>
        <w:t xml:space="preserve">13.5. </w:t>
      </w:r>
      <w:r w:rsidR="00705E83" w:rsidRPr="00705E83">
        <w:rPr>
          <w:rFonts w:ascii="Times New Roman" w:eastAsiaTheme="minorHAnsi" w:hAnsi="Times New Roman" w:cstheme="minorBidi"/>
          <w:color w:val="000000"/>
          <w:kern w:val="0"/>
          <w:sz w:val="28"/>
          <w:szCs w:val="28"/>
          <w14:ligatures w14:val="none"/>
        </w:rPr>
        <w:t xml:space="preserve">Назначение, определение срока полномочий работников структурного подразделения, осуществляющее риск-менеджмент, досрочное прекращение полномочий, а также определение размера должностного оклада, условия оплаты труда и премирования определяются Президентом Общества. Структурное подразделение, осуществляющее риск-менеджмент подотчетно Совету директоров и Президенту Общества. </w:t>
      </w:r>
    </w:p>
    <w:p w14:paraId="6DC31A76" w14:textId="1464C0D9" w:rsidR="003B1356" w:rsidRPr="003B1356" w:rsidRDefault="00705E83" w:rsidP="00705E83">
      <w:pPr>
        <w:spacing w:after="0" w:line="240" w:lineRule="auto"/>
        <w:ind w:firstLine="709"/>
        <w:jc w:val="both"/>
        <w:rPr>
          <w:rFonts w:ascii="Times New Roman" w:eastAsia="Times New Roman" w:hAnsi="Times New Roman"/>
          <w:color w:val="000000"/>
          <w:spacing w:val="2"/>
          <w:kern w:val="0"/>
          <w:sz w:val="28"/>
          <w:szCs w:val="28"/>
          <w:lang w:eastAsia="ru-RU"/>
          <w14:ligatures w14:val="none"/>
        </w:rPr>
      </w:pPr>
      <w:r w:rsidRPr="00705E83">
        <w:rPr>
          <w:rFonts w:ascii="Times New Roman" w:eastAsiaTheme="minorHAnsi" w:hAnsi="Times New Roman" w:cstheme="minorBidi"/>
          <w:color w:val="000000"/>
          <w:kern w:val="0"/>
          <w:sz w:val="28"/>
          <w:szCs w:val="28"/>
          <w14:ligatures w14:val="none"/>
        </w:rPr>
        <w:t>Трудовой договор с работниками структурного подразделения, осуществляющего риск-менеджмент, заключается на основании приказа Президента Общества в соответствии с трудовым законодательством Республики Казахстан</w:t>
      </w:r>
      <w:r w:rsidR="003B1356" w:rsidRPr="003B1356">
        <w:rPr>
          <w:rFonts w:ascii="Times New Roman" w:eastAsia="Times New Roman" w:hAnsi="Times New Roman"/>
          <w:color w:val="000000"/>
          <w:spacing w:val="2"/>
          <w:kern w:val="0"/>
          <w:sz w:val="28"/>
          <w:szCs w:val="28"/>
          <w:lang w:eastAsia="ru-RU"/>
          <w14:ligatures w14:val="none"/>
        </w:rPr>
        <w:t>.</w:t>
      </w:r>
    </w:p>
    <w:p w14:paraId="70DB15C1" w14:textId="1609FEE3" w:rsidR="003B1356" w:rsidRPr="003B1356" w:rsidRDefault="00705E83"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Pr>
          <w:rFonts w:ascii="Times New Roman" w:eastAsiaTheme="minorHAnsi" w:hAnsi="Times New Roman" w:cstheme="minorBidi"/>
          <w:color w:val="000000"/>
          <w:kern w:val="0"/>
          <w:sz w:val="28"/>
          <w:szCs w:val="28"/>
          <w14:ligatures w14:val="none"/>
        </w:rPr>
        <w:t>С</w:t>
      </w:r>
      <w:r w:rsidRPr="00705E83">
        <w:rPr>
          <w:rFonts w:ascii="Times New Roman" w:eastAsiaTheme="minorHAnsi" w:hAnsi="Times New Roman" w:cstheme="minorBidi"/>
          <w:color w:val="000000"/>
          <w:kern w:val="0"/>
          <w:sz w:val="28"/>
          <w:szCs w:val="28"/>
          <w14:ligatures w14:val="none"/>
        </w:rPr>
        <w:t>труктурно</w:t>
      </w:r>
      <w:r>
        <w:rPr>
          <w:rFonts w:ascii="Times New Roman" w:eastAsiaTheme="minorHAnsi" w:hAnsi="Times New Roman" w:cstheme="minorBidi"/>
          <w:color w:val="000000"/>
          <w:kern w:val="0"/>
          <w:sz w:val="28"/>
          <w:szCs w:val="28"/>
          <w14:ligatures w14:val="none"/>
        </w:rPr>
        <w:t>е</w:t>
      </w:r>
      <w:r w:rsidRPr="00705E83">
        <w:rPr>
          <w:rFonts w:ascii="Times New Roman" w:eastAsiaTheme="minorHAnsi" w:hAnsi="Times New Roman" w:cstheme="minorBidi"/>
          <w:color w:val="000000"/>
          <w:kern w:val="0"/>
          <w:sz w:val="28"/>
          <w:szCs w:val="28"/>
          <w14:ligatures w14:val="none"/>
        </w:rPr>
        <w:t xml:space="preserve"> подразделени</w:t>
      </w:r>
      <w:r>
        <w:rPr>
          <w:rFonts w:ascii="Times New Roman" w:eastAsiaTheme="minorHAnsi" w:hAnsi="Times New Roman" w:cstheme="minorBidi"/>
          <w:color w:val="000000"/>
          <w:kern w:val="0"/>
          <w:sz w:val="28"/>
          <w:szCs w:val="28"/>
          <w14:ligatures w14:val="none"/>
        </w:rPr>
        <w:t>е</w:t>
      </w:r>
      <w:r w:rsidRPr="00705E83">
        <w:rPr>
          <w:rFonts w:ascii="Times New Roman" w:eastAsiaTheme="minorHAnsi" w:hAnsi="Times New Roman" w:cstheme="minorBidi"/>
          <w:color w:val="000000"/>
          <w:kern w:val="0"/>
          <w:sz w:val="28"/>
          <w:szCs w:val="28"/>
          <w14:ligatures w14:val="none"/>
        </w:rPr>
        <w:t>, осуществляюще</w:t>
      </w:r>
      <w:r>
        <w:rPr>
          <w:rFonts w:ascii="Times New Roman" w:eastAsiaTheme="minorHAnsi" w:hAnsi="Times New Roman" w:cstheme="minorBidi"/>
          <w:color w:val="000000"/>
          <w:kern w:val="0"/>
          <w:sz w:val="28"/>
          <w:szCs w:val="28"/>
          <w14:ligatures w14:val="none"/>
        </w:rPr>
        <w:t>е</w:t>
      </w:r>
      <w:r w:rsidRPr="00705E83">
        <w:rPr>
          <w:rFonts w:ascii="Times New Roman" w:eastAsiaTheme="minorHAnsi" w:hAnsi="Times New Roman" w:cstheme="minorBidi"/>
          <w:color w:val="000000"/>
          <w:kern w:val="0"/>
          <w:sz w:val="28"/>
          <w:szCs w:val="28"/>
          <w14:ligatures w14:val="none"/>
        </w:rPr>
        <w:t xml:space="preserve"> риск-менеджмент</w:t>
      </w:r>
      <w:r w:rsidRPr="003B1356">
        <w:rPr>
          <w:rFonts w:ascii="Times New Roman" w:eastAsia="Times New Roman" w:hAnsi="Times New Roman"/>
          <w:color w:val="000000"/>
          <w:kern w:val="0"/>
          <w:sz w:val="28"/>
          <w:szCs w:val="28"/>
          <w:lang w:eastAsia="ru-RU"/>
          <w14:ligatures w14:val="none"/>
        </w:rPr>
        <w:t xml:space="preserve"> </w:t>
      </w:r>
      <w:proofErr w:type="gramStart"/>
      <w:r w:rsidR="003B1356" w:rsidRPr="003B1356">
        <w:rPr>
          <w:rFonts w:ascii="Times New Roman" w:eastAsia="Times New Roman" w:hAnsi="Times New Roman"/>
          <w:color w:val="000000"/>
          <w:kern w:val="0"/>
          <w:sz w:val="28"/>
          <w:szCs w:val="28"/>
          <w:lang w:eastAsia="ru-RU"/>
          <w14:ligatures w14:val="none"/>
        </w:rPr>
        <w:t>Общества</w:t>
      </w:r>
      <w:proofErr w:type="gramEnd"/>
      <w:r w:rsidR="003B1356" w:rsidRPr="003B1356">
        <w:rPr>
          <w:rFonts w:ascii="Times New Roman" w:eastAsia="Times New Roman" w:hAnsi="Times New Roman"/>
          <w:color w:val="000000"/>
          <w:kern w:val="0"/>
          <w:sz w:val="28"/>
          <w:szCs w:val="28"/>
          <w:lang w:eastAsia="ru-RU"/>
          <w14:ligatures w14:val="none"/>
        </w:rPr>
        <w:t xml:space="preserve"> осуществляет:</w:t>
      </w:r>
    </w:p>
    <w:p w14:paraId="1FDE74BE"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1) организацию и координацию процесса управления рисками Общества;</w:t>
      </w:r>
    </w:p>
    <w:p w14:paraId="34315898"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2) разработку и актуализацию при необходимости Политику управления рисками и информирует об утверждении владельцев рисков;</w:t>
      </w:r>
    </w:p>
    <w:p w14:paraId="64208234"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lastRenderedPageBreak/>
        <w:t>3) формирование ежегодно не позднее 31 декабря года, предшествующего прогнозному, Регистра и Карту рисков, Плана мероприятий по управлению рисками;</w:t>
      </w:r>
    </w:p>
    <w:p w14:paraId="4E2FED91"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4) формирование отчета о реализации Плана по управлению рисками;</w:t>
      </w:r>
    </w:p>
    <w:p w14:paraId="1FB9A400"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2) по мере необходимости организацию проведения обучающих семинаров и тренингов по управлению рисками для работников Общества в соответствии с Планом государственных закупок на соответствующий финансовый год;</w:t>
      </w:r>
    </w:p>
    <w:p w14:paraId="2FD5630D"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4) оперативный контроль за процессом управления рисками структурными подразделениями Общества;</w:t>
      </w:r>
    </w:p>
    <w:p w14:paraId="2845B567"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5) взаимодействие со Службой внутреннего аудита Общества.</w:t>
      </w:r>
    </w:p>
    <w:p w14:paraId="154CF56E" w14:textId="1E23099F" w:rsidR="003B1356" w:rsidRDefault="00D655DE"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bookmarkStart w:id="24" w:name="SUB2800"/>
      <w:bookmarkStart w:id="25" w:name="SUB2900"/>
      <w:bookmarkEnd w:id="24"/>
      <w:bookmarkEnd w:id="25"/>
      <w:r>
        <w:rPr>
          <w:rFonts w:ascii="Times New Roman" w:hAnsi="Times New Roman"/>
          <w:sz w:val="28"/>
          <w:szCs w:val="28"/>
        </w:rPr>
        <w:t>С</w:t>
      </w:r>
      <w:r>
        <w:rPr>
          <w:rFonts w:ascii="Times New Roman" w:hAnsi="Times New Roman"/>
          <w:sz w:val="28"/>
          <w:szCs w:val="28"/>
        </w:rPr>
        <w:t>труктурное подразделение, осуществляющее риск-менеджмент</w:t>
      </w:r>
      <w:r w:rsidRPr="003B1356">
        <w:rPr>
          <w:rFonts w:ascii="Times New Roman" w:eastAsia="Times New Roman" w:hAnsi="Times New Roman"/>
          <w:color w:val="000000"/>
          <w:kern w:val="0"/>
          <w:sz w:val="28"/>
          <w:szCs w:val="28"/>
          <w:lang w:eastAsia="ru-RU"/>
          <w14:ligatures w14:val="none"/>
        </w:rPr>
        <w:t xml:space="preserve"> </w:t>
      </w:r>
      <w:r w:rsidR="003B1356" w:rsidRPr="003B1356">
        <w:rPr>
          <w:rFonts w:ascii="Times New Roman" w:eastAsia="Times New Roman" w:hAnsi="Times New Roman"/>
          <w:color w:val="000000"/>
          <w:kern w:val="0"/>
          <w:sz w:val="28"/>
          <w:szCs w:val="28"/>
          <w:lang w:eastAsia="ru-RU"/>
          <w14:ligatures w14:val="none"/>
        </w:rPr>
        <w:t xml:space="preserve">Общества, ответственный за координацию политики управления рисками, должен взаимодействовать с иными структурными подразделениями Общества, а также службой внутреннего аудита Общества для эффективной реализации целей и задач политики управления рисками. </w:t>
      </w:r>
      <w:r>
        <w:rPr>
          <w:rFonts w:ascii="Times New Roman" w:hAnsi="Times New Roman"/>
          <w:sz w:val="28"/>
          <w:szCs w:val="28"/>
        </w:rPr>
        <w:t>С</w:t>
      </w:r>
      <w:r>
        <w:rPr>
          <w:rFonts w:ascii="Times New Roman" w:hAnsi="Times New Roman"/>
          <w:sz w:val="28"/>
          <w:szCs w:val="28"/>
        </w:rPr>
        <w:t>труктурное подразделение, осуществляющее риск-менеджмент</w:t>
      </w:r>
      <w:r w:rsidRPr="003B1356">
        <w:rPr>
          <w:rFonts w:ascii="Times New Roman" w:eastAsia="Times New Roman" w:hAnsi="Times New Roman"/>
          <w:color w:val="000000"/>
          <w:kern w:val="0"/>
          <w:sz w:val="28"/>
          <w:szCs w:val="28"/>
          <w:lang w:eastAsia="ru-RU"/>
          <w14:ligatures w14:val="none"/>
        </w:rPr>
        <w:t xml:space="preserve"> </w:t>
      </w:r>
      <w:proofErr w:type="gramStart"/>
      <w:r w:rsidR="003B1356" w:rsidRPr="003B1356">
        <w:rPr>
          <w:rFonts w:ascii="Times New Roman" w:eastAsia="Times New Roman" w:hAnsi="Times New Roman"/>
          <w:color w:val="000000"/>
          <w:kern w:val="0"/>
          <w:sz w:val="28"/>
          <w:szCs w:val="28"/>
          <w:lang w:eastAsia="ru-RU"/>
          <w14:ligatures w14:val="none"/>
        </w:rPr>
        <w:t>Общества</w:t>
      </w:r>
      <w:proofErr w:type="gramEnd"/>
      <w:r w:rsidR="003B1356" w:rsidRPr="003B1356">
        <w:rPr>
          <w:rFonts w:ascii="Times New Roman" w:eastAsia="Times New Roman" w:hAnsi="Times New Roman"/>
          <w:color w:val="000000"/>
          <w:kern w:val="0"/>
          <w:sz w:val="28"/>
          <w:szCs w:val="28"/>
          <w:lang w:eastAsia="ru-RU"/>
          <w14:ligatures w14:val="none"/>
        </w:rPr>
        <w:t xml:space="preserve"> должен иметь доступ к информации, документам Общества, необходимым для выполнения их функциональных обязанностей, указанных в настоящей Политики.</w:t>
      </w:r>
    </w:p>
    <w:p w14:paraId="00F9AF3B" w14:textId="39308B28" w:rsidR="00D655DE" w:rsidRPr="003B1356" w:rsidRDefault="000562F5" w:rsidP="00D65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i/>
          <w:iCs/>
          <w:color w:val="FF0000"/>
          <w:kern w:val="0"/>
          <w:sz w:val="24"/>
          <w:szCs w:val="24"/>
          <w:lang w:eastAsia="ru-RU"/>
          <w14:ligatures w14:val="none"/>
        </w:rPr>
      </w:pPr>
      <w:r w:rsidRPr="003B1356">
        <w:rPr>
          <w:rFonts w:ascii="Times New Roman" w:eastAsia="Times New Roman" w:hAnsi="Times New Roman"/>
          <w:i/>
          <w:iCs/>
          <w:color w:val="FF0000"/>
          <w:kern w:val="0"/>
          <w:sz w:val="24"/>
          <w:szCs w:val="24"/>
          <w:lang w:eastAsia="ru-RU"/>
          <w14:ligatures w14:val="none"/>
        </w:rPr>
        <w:t xml:space="preserve">Сноска. Пункт </w:t>
      </w:r>
      <w:r>
        <w:rPr>
          <w:rFonts w:ascii="Times New Roman" w:eastAsia="Times New Roman" w:hAnsi="Times New Roman"/>
          <w:i/>
          <w:iCs/>
          <w:color w:val="FF0000"/>
          <w:kern w:val="0"/>
          <w:sz w:val="24"/>
          <w:szCs w:val="24"/>
          <w:lang w:eastAsia="ru-RU"/>
          <w14:ligatures w14:val="none"/>
        </w:rPr>
        <w:t>13.5</w:t>
      </w:r>
      <w:r w:rsidRPr="003B1356">
        <w:rPr>
          <w:rFonts w:ascii="Times New Roman" w:eastAsia="Times New Roman" w:hAnsi="Times New Roman"/>
          <w:i/>
          <w:iCs/>
          <w:color w:val="FF0000"/>
          <w:kern w:val="0"/>
          <w:sz w:val="24"/>
          <w:szCs w:val="24"/>
          <w:lang w:eastAsia="ru-RU"/>
          <w14:ligatures w14:val="none"/>
        </w:rPr>
        <w:t xml:space="preserve"> с изменениями, внесенным</w:t>
      </w:r>
      <w:r>
        <w:rPr>
          <w:rFonts w:ascii="Times New Roman" w:eastAsia="Times New Roman" w:hAnsi="Times New Roman"/>
          <w:i/>
          <w:iCs/>
          <w:color w:val="FF0000"/>
          <w:kern w:val="0"/>
          <w:sz w:val="24"/>
          <w:szCs w:val="24"/>
          <w:lang w:eastAsia="ru-RU"/>
          <w14:ligatures w14:val="none"/>
        </w:rPr>
        <w:t>и</w:t>
      </w:r>
      <w:r w:rsidRPr="003B1356">
        <w:rPr>
          <w:rFonts w:ascii="Times New Roman" w:eastAsia="Times New Roman" w:hAnsi="Times New Roman"/>
          <w:i/>
          <w:iCs/>
          <w:color w:val="FF0000"/>
          <w:kern w:val="0"/>
          <w:sz w:val="24"/>
          <w:szCs w:val="24"/>
          <w:lang w:eastAsia="ru-RU"/>
          <w14:ligatures w14:val="none"/>
        </w:rPr>
        <w:t xml:space="preserve"> решением Совета директоров от </w:t>
      </w:r>
      <w:r>
        <w:rPr>
          <w:rFonts w:ascii="Times New Roman" w:eastAsia="Times New Roman" w:hAnsi="Times New Roman"/>
          <w:i/>
          <w:iCs/>
          <w:color w:val="FF0000"/>
          <w:kern w:val="0"/>
          <w:sz w:val="24"/>
          <w:szCs w:val="24"/>
          <w:lang w:eastAsia="ru-RU"/>
          <w14:ligatures w14:val="none"/>
        </w:rPr>
        <w:t>26</w:t>
      </w:r>
      <w:r w:rsidRPr="003B1356">
        <w:rPr>
          <w:rFonts w:ascii="Times New Roman" w:eastAsia="Times New Roman" w:hAnsi="Times New Roman"/>
          <w:i/>
          <w:iCs/>
          <w:color w:val="FF0000"/>
          <w:kern w:val="0"/>
          <w:sz w:val="24"/>
          <w:szCs w:val="24"/>
          <w:lang w:eastAsia="ru-RU"/>
          <w14:ligatures w14:val="none"/>
        </w:rPr>
        <w:t xml:space="preserve"> </w:t>
      </w:r>
      <w:r>
        <w:rPr>
          <w:rFonts w:ascii="Times New Roman" w:eastAsia="Times New Roman" w:hAnsi="Times New Roman"/>
          <w:i/>
          <w:iCs/>
          <w:color w:val="FF0000"/>
          <w:kern w:val="0"/>
          <w:sz w:val="24"/>
          <w:szCs w:val="24"/>
          <w:lang w:eastAsia="ru-RU"/>
          <w14:ligatures w14:val="none"/>
        </w:rPr>
        <w:t>ноября</w:t>
      </w:r>
      <w:r w:rsidRPr="003B1356">
        <w:rPr>
          <w:rFonts w:ascii="Times New Roman" w:eastAsia="Times New Roman" w:hAnsi="Times New Roman"/>
          <w:i/>
          <w:iCs/>
          <w:color w:val="FF0000"/>
          <w:kern w:val="0"/>
          <w:sz w:val="24"/>
          <w:szCs w:val="24"/>
          <w:lang w:eastAsia="ru-RU"/>
          <w14:ligatures w14:val="none"/>
        </w:rPr>
        <w:t xml:space="preserve"> 202</w:t>
      </w:r>
      <w:r>
        <w:rPr>
          <w:rFonts w:ascii="Times New Roman" w:eastAsia="Times New Roman" w:hAnsi="Times New Roman"/>
          <w:i/>
          <w:iCs/>
          <w:color w:val="FF0000"/>
          <w:kern w:val="0"/>
          <w:sz w:val="24"/>
          <w:szCs w:val="24"/>
          <w:lang w:eastAsia="ru-RU"/>
          <w14:ligatures w14:val="none"/>
        </w:rPr>
        <w:t>4</w:t>
      </w:r>
      <w:r w:rsidRPr="003B1356">
        <w:rPr>
          <w:rFonts w:ascii="Times New Roman" w:eastAsia="Times New Roman" w:hAnsi="Times New Roman"/>
          <w:i/>
          <w:iCs/>
          <w:color w:val="FF0000"/>
          <w:kern w:val="0"/>
          <w:sz w:val="24"/>
          <w:szCs w:val="24"/>
          <w:lang w:eastAsia="ru-RU"/>
          <w14:ligatures w14:val="none"/>
        </w:rPr>
        <w:t xml:space="preserve"> года №</w:t>
      </w:r>
      <w:r>
        <w:rPr>
          <w:rFonts w:ascii="Times New Roman" w:eastAsia="Times New Roman" w:hAnsi="Times New Roman"/>
          <w:i/>
          <w:iCs/>
          <w:color w:val="FF0000"/>
          <w:kern w:val="0"/>
          <w:sz w:val="24"/>
          <w:szCs w:val="24"/>
          <w:lang w:eastAsia="ru-RU"/>
          <w14:ligatures w14:val="none"/>
        </w:rPr>
        <w:t>6</w:t>
      </w:r>
      <w:r w:rsidRPr="003B1356">
        <w:rPr>
          <w:rFonts w:ascii="Times New Roman" w:eastAsia="Times New Roman" w:hAnsi="Times New Roman"/>
          <w:i/>
          <w:iCs/>
          <w:color w:val="FF0000"/>
          <w:kern w:val="0"/>
          <w:sz w:val="24"/>
          <w:szCs w:val="24"/>
          <w:lang w:eastAsia="ru-RU"/>
          <w14:ligatures w14:val="none"/>
        </w:rPr>
        <w:t>.</w:t>
      </w:r>
      <w:r w:rsidR="00D655DE" w:rsidRPr="00D655DE">
        <w:rPr>
          <w:rFonts w:ascii="Times New Roman" w:eastAsia="Times New Roman" w:hAnsi="Times New Roman"/>
          <w:i/>
          <w:iCs/>
          <w:color w:val="FF0000"/>
          <w:kern w:val="0"/>
          <w:sz w:val="24"/>
          <w:szCs w:val="24"/>
          <w:lang w:eastAsia="ru-RU"/>
          <w14:ligatures w14:val="none"/>
        </w:rPr>
        <w:t xml:space="preserve"> </w:t>
      </w:r>
    </w:p>
    <w:p w14:paraId="72026D65" w14:textId="05C40B42" w:rsidR="000562F5" w:rsidRPr="003B1356" w:rsidRDefault="000562F5" w:rsidP="00056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i/>
          <w:iCs/>
          <w:color w:val="FF0000"/>
          <w:kern w:val="0"/>
          <w:sz w:val="24"/>
          <w:szCs w:val="24"/>
          <w:lang w:eastAsia="ru-RU"/>
          <w14:ligatures w14:val="none"/>
        </w:rPr>
      </w:pPr>
    </w:p>
    <w:p w14:paraId="44703B9A"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0"/>
          <w:szCs w:val="20"/>
          <w:lang w:eastAsia="ru-RU"/>
          <w14:ligatures w14:val="none"/>
        </w:rPr>
      </w:pPr>
      <w:bookmarkStart w:id="26" w:name="SUB3000"/>
      <w:bookmarkStart w:id="27" w:name="SUB3200"/>
      <w:bookmarkStart w:id="28" w:name="SUB3300"/>
      <w:bookmarkStart w:id="29" w:name="SUB3400"/>
      <w:bookmarkEnd w:id="26"/>
      <w:bookmarkEnd w:id="27"/>
      <w:bookmarkEnd w:id="28"/>
      <w:bookmarkEnd w:id="29"/>
    </w:p>
    <w:p w14:paraId="20AB5718" w14:textId="77777777" w:rsidR="003B1356" w:rsidRPr="003B1356" w:rsidRDefault="003B1356" w:rsidP="003B1356">
      <w:pPr>
        <w:spacing w:after="0" w:line="240" w:lineRule="auto"/>
        <w:ind w:firstLine="709"/>
        <w:jc w:val="center"/>
        <w:rPr>
          <w:rFonts w:ascii="Times New Roman" w:eastAsia="Times New Roman" w:hAnsi="Times New Roman"/>
          <w:b/>
          <w:bCs/>
          <w:color w:val="000000"/>
          <w:kern w:val="0"/>
          <w:sz w:val="28"/>
          <w:szCs w:val="28"/>
          <w:lang w:eastAsia="ru-RU"/>
          <w14:ligatures w14:val="none"/>
        </w:rPr>
      </w:pPr>
      <w:bookmarkStart w:id="30" w:name="SUB20300"/>
      <w:bookmarkEnd w:id="30"/>
      <w:r w:rsidRPr="003B1356">
        <w:rPr>
          <w:rFonts w:ascii="Times New Roman" w:eastAsia="Times New Roman" w:hAnsi="Times New Roman"/>
          <w:b/>
          <w:bCs/>
          <w:color w:val="000000"/>
          <w:kern w:val="0"/>
          <w:sz w:val="28"/>
          <w:szCs w:val="28"/>
          <w:lang w:eastAsia="ru-RU"/>
          <w14:ligatures w14:val="none"/>
        </w:rPr>
        <w:t xml:space="preserve">4. Этапы Политики </w:t>
      </w:r>
    </w:p>
    <w:p w14:paraId="6838E685" w14:textId="77777777" w:rsidR="003B1356" w:rsidRPr="003B1356" w:rsidRDefault="003B1356" w:rsidP="003B1356">
      <w:pPr>
        <w:spacing w:after="0" w:line="240" w:lineRule="auto"/>
        <w:ind w:firstLine="709"/>
        <w:jc w:val="center"/>
        <w:rPr>
          <w:rFonts w:ascii="Times New Roman" w:eastAsia="Times New Roman" w:hAnsi="Times New Roman"/>
          <w:b/>
          <w:bCs/>
          <w:color w:val="000000"/>
          <w:kern w:val="0"/>
          <w:lang w:eastAsia="ru-RU"/>
          <w14:ligatures w14:val="none"/>
        </w:rPr>
      </w:pPr>
    </w:p>
    <w:p w14:paraId="69F05BFF"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14. Управление рисками в Обществе является постоянным, динамичным и непрерывным процессом.</w:t>
      </w:r>
    </w:p>
    <w:p w14:paraId="4506441E"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bookmarkStart w:id="31" w:name="SUB4000"/>
      <w:bookmarkEnd w:id="31"/>
      <w:r w:rsidRPr="003B1356">
        <w:rPr>
          <w:rFonts w:ascii="Times New Roman" w:eastAsia="Times New Roman" w:hAnsi="Times New Roman"/>
          <w:color w:val="000000"/>
          <w:kern w:val="0"/>
          <w:sz w:val="28"/>
          <w:szCs w:val="28"/>
          <w:lang w:eastAsia="ru-RU"/>
          <w14:ligatures w14:val="none"/>
        </w:rPr>
        <w:t>15</w:t>
      </w:r>
      <w:bookmarkStart w:id="32" w:name="SUB4100"/>
      <w:bookmarkStart w:id="33" w:name="SUB4400"/>
      <w:bookmarkEnd w:id="32"/>
      <w:bookmarkEnd w:id="33"/>
      <w:r w:rsidRPr="003B1356">
        <w:rPr>
          <w:rFonts w:ascii="Times New Roman" w:eastAsia="Times New Roman" w:hAnsi="Times New Roman"/>
          <w:color w:val="000000"/>
          <w:kern w:val="0"/>
          <w:sz w:val="28"/>
          <w:szCs w:val="28"/>
          <w:lang w:eastAsia="ru-RU"/>
          <w14:ligatures w14:val="none"/>
        </w:rPr>
        <w:t>. Этапы Политики включают следующие компоненты:</w:t>
      </w:r>
    </w:p>
    <w:p w14:paraId="1C6FFDC1" w14:textId="77777777" w:rsidR="003B1356" w:rsidRPr="003B1356" w:rsidRDefault="003B1356" w:rsidP="003B1356">
      <w:pPr>
        <w:autoSpaceDE w:val="0"/>
        <w:autoSpaceDN w:val="0"/>
        <w:adjustRightInd w:val="0"/>
        <w:spacing w:after="36" w:line="240" w:lineRule="auto"/>
        <w:ind w:firstLine="709"/>
        <w:rPr>
          <w:rFonts w:ascii="Times New Roman" w:eastAsia="Times New Roman" w:hAnsi="Times New Roman"/>
          <w:color w:val="000000"/>
          <w:kern w:val="0"/>
          <w:sz w:val="28"/>
          <w:szCs w:val="28"/>
          <w:lang/>
          <w14:ligatures w14:val="none"/>
        </w:rPr>
      </w:pPr>
      <w:r w:rsidRPr="003B1356">
        <w:rPr>
          <w:rFonts w:ascii="Times New Roman" w:eastAsia="Times New Roman" w:hAnsi="Times New Roman"/>
          <w:color w:val="000000"/>
          <w:kern w:val="0"/>
          <w:sz w:val="28"/>
          <w:szCs w:val="28"/>
          <w:lang/>
          <w14:ligatures w14:val="none"/>
        </w:rPr>
        <w:t>1</w:t>
      </w:r>
      <w:r w:rsidRPr="003B1356">
        <w:rPr>
          <w:rFonts w:ascii="Times New Roman" w:eastAsia="Times New Roman" w:hAnsi="Times New Roman"/>
          <w:color w:val="000000"/>
          <w:kern w:val="0"/>
          <w:sz w:val="28"/>
          <w:szCs w:val="28"/>
          <w:lang/>
          <w14:ligatures w14:val="none"/>
        </w:rPr>
        <w:t xml:space="preserve">) </w:t>
      </w:r>
      <w:r w:rsidRPr="003B1356">
        <w:rPr>
          <w:rFonts w:ascii="Times New Roman" w:eastAsia="Times New Roman" w:hAnsi="Times New Roman"/>
          <w:color w:val="000000"/>
          <w:kern w:val="0"/>
          <w:sz w:val="28"/>
          <w:szCs w:val="28"/>
          <w:lang/>
          <w14:ligatures w14:val="none"/>
        </w:rPr>
        <w:t>Идентификация/в</w:t>
      </w:r>
      <w:r w:rsidRPr="003B1356">
        <w:rPr>
          <w:rFonts w:ascii="Times New Roman" w:eastAsia="Times New Roman" w:hAnsi="Times New Roman"/>
          <w:color w:val="000000"/>
          <w:kern w:val="0"/>
          <w:sz w:val="28"/>
          <w:szCs w:val="28"/>
          <w:lang/>
          <w14:ligatures w14:val="none"/>
        </w:rPr>
        <w:t xml:space="preserve">ыявление риска; </w:t>
      </w:r>
    </w:p>
    <w:p w14:paraId="0F669A33" w14:textId="77777777" w:rsidR="003B1356" w:rsidRPr="003B1356" w:rsidRDefault="003B1356" w:rsidP="003B1356">
      <w:pPr>
        <w:autoSpaceDE w:val="0"/>
        <w:autoSpaceDN w:val="0"/>
        <w:adjustRightInd w:val="0"/>
        <w:spacing w:after="36" w:line="240" w:lineRule="auto"/>
        <w:ind w:firstLine="709"/>
        <w:rPr>
          <w:rFonts w:ascii="Times New Roman" w:eastAsia="Times New Roman" w:hAnsi="Times New Roman"/>
          <w:color w:val="000000"/>
          <w:kern w:val="0"/>
          <w:sz w:val="28"/>
          <w:szCs w:val="28"/>
          <w:lang/>
          <w14:ligatures w14:val="none"/>
        </w:rPr>
      </w:pPr>
      <w:r w:rsidRPr="003B1356">
        <w:rPr>
          <w:rFonts w:ascii="Times New Roman" w:eastAsia="Times New Roman" w:hAnsi="Times New Roman"/>
          <w:color w:val="000000"/>
          <w:kern w:val="0"/>
          <w:sz w:val="28"/>
          <w:szCs w:val="28"/>
          <w:lang/>
          <w14:ligatures w14:val="none"/>
        </w:rPr>
        <w:t>2</w:t>
      </w:r>
      <w:r w:rsidRPr="003B1356">
        <w:rPr>
          <w:rFonts w:ascii="Times New Roman" w:eastAsia="Times New Roman" w:hAnsi="Times New Roman"/>
          <w:color w:val="000000"/>
          <w:kern w:val="0"/>
          <w:sz w:val="28"/>
          <w:szCs w:val="28"/>
          <w:lang/>
          <w14:ligatures w14:val="none"/>
        </w:rPr>
        <w:t xml:space="preserve">) </w:t>
      </w:r>
      <w:r w:rsidRPr="003B1356">
        <w:rPr>
          <w:rFonts w:ascii="Times New Roman" w:eastAsia="Times New Roman" w:hAnsi="Times New Roman"/>
          <w:color w:val="000000"/>
          <w:kern w:val="0"/>
          <w:sz w:val="28"/>
          <w:szCs w:val="28"/>
          <w:lang/>
          <w14:ligatures w14:val="none"/>
        </w:rPr>
        <w:t>О</w:t>
      </w:r>
      <w:r w:rsidRPr="003B1356">
        <w:rPr>
          <w:rFonts w:ascii="Times New Roman" w:eastAsia="Times New Roman" w:hAnsi="Times New Roman"/>
          <w:color w:val="000000"/>
          <w:kern w:val="0"/>
          <w:sz w:val="28"/>
          <w:szCs w:val="28"/>
          <w:lang/>
          <w14:ligatures w14:val="none"/>
        </w:rPr>
        <w:t xml:space="preserve">ценка риска; </w:t>
      </w:r>
    </w:p>
    <w:p w14:paraId="6E365C22" w14:textId="77777777" w:rsidR="003B1356" w:rsidRPr="003B1356" w:rsidRDefault="003B1356" w:rsidP="003B1356">
      <w:pPr>
        <w:autoSpaceDE w:val="0"/>
        <w:autoSpaceDN w:val="0"/>
        <w:adjustRightInd w:val="0"/>
        <w:spacing w:after="36" w:line="240" w:lineRule="auto"/>
        <w:ind w:firstLine="709"/>
        <w:rPr>
          <w:rFonts w:ascii="Times New Roman" w:eastAsia="Times New Roman" w:hAnsi="Times New Roman"/>
          <w:color w:val="000000"/>
          <w:kern w:val="0"/>
          <w:sz w:val="28"/>
          <w:szCs w:val="28"/>
          <w:lang/>
          <w14:ligatures w14:val="none"/>
        </w:rPr>
      </w:pPr>
      <w:r w:rsidRPr="003B1356">
        <w:rPr>
          <w:rFonts w:ascii="Times New Roman" w:eastAsia="Times New Roman" w:hAnsi="Times New Roman"/>
          <w:color w:val="000000"/>
          <w:kern w:val="0"/>
          <w:sz w:val="28"/>
          <w:szCs w:val="28"/>
          <w:lang/>
          <w14:ligatures w14:val="none"/>
        </w:rPr>
        <w:t>3</w:t>
      </w:r>
      <w:r w:rsidRPr="003B1356">
        <w:rPr>
          <w:rFonts w:ascii="Times New Roman" w:eastAsia="Times New Roman" w:hAnsi="Times New Roman"/>
          <w:color w:val="000000"/>
          <w:kern w:val="0"/>
          <w:sz w:val="28"/>
          <w:szCs w:val="28"/>
          <w:lang/>
          <w14:ligatures w14:val="none"/>
        </w:rPr>
        <w:t xml:space="preserve">) Реагирование на риск; </w:t>
      </w:r>
    </w:p>
    <w:p w14:paraId="36797ABD" w14:textId="77777777" w:rsidR="003B1356" w:rsidRPr="003B1356" w:rsidRDefault="003B1356" w:rsidP="003B1356">
      <w:pPr>
        <w:autoSpaceDE w:val="0"/>
        <w:autoSpaceDN w:val="0"/>
        <w:adjustRightInd w:val="0"/>
        <w:spacing w:after="36" w:line="240" w:lineRule="auto"/>
        <w:ind w:firstLine="709"/>
        <w:rPr>
          <w:rFonts w:ascii="Times New Roman" w:eastAsia="Times New Roman" w:hAnsi="Times New Roman"/>
          <w:color w:val="000000"/>
          <w:kern w:val="0"/>
          <w:sz w:val="28"/>
          <w:szCs w:val="28"/>
          <w:lang/>
          <w14:ligatures w14:val="none"/>
        </w:rPr>
      </w:pPr>
      <w:r w:rsidRPr="003B1356">
        <w:rPr>
          <w:rFonts w:ascii="Times New Roman" w:eastAsia="Times New Roman" w:hAnsi="Times New Roman"/>
          <w:color w:val="000000"/>
          <w:kern w:val="0"/>
          <w:sz w:val="28"/>
          <w:szCs w:val="28"/>
          <w:lang/>
          <w14:ligatures w14:val="none"/>
        </w:rPr>
        <w:t>4</w:t>
      </w:r>
      <w:r w:rsidRPr="003B1356">
        <w:rPr>
          <w:rFonts w:ascii="Times New Roman" w:eastAsia="Times New Roman" w:hAnsi="Times New Roman"/>
          <w:color w:val="000000"/>
          <w:kern w:val="0"/>
          <w:sz w:val="28"/>
          <w:szCs w:val="28"/>
          <w:lang/>
          <w14:ligatures w14:val="none"/>
        </w:rPr>
        <w:t xml:space="preserve">) Информация и коммуникации; </w:t>
      </w:r>
    </w:p>
    <w:p w14:paraId="6D667E32" w14:textId="77777777" w:rsidR="003B1356" w:rsidRPr="003B1356" w:rsidRDefault="003B1356" w:rsidP="003B1356">
      <w:pPr>
        <w:autoSpaceDE w:val="0"/>
        <w:autoSpaceDN w:val="0"/>
        <w:adjustRightInd w:val="0"/>
        <w:spacing w:after="36" w:line="240" w:lineRule="auto"/>
        <w:ind w:firstLine="709"/>
        <w:rPr>
          <w:rFonts w:ascii="Times New Roman" w:eastAsia="Times New Roman" w:hAnsi="Times New Roman"/>
          <w:color w:val="000000"/>
          <w:kern w:val="0"/>
          <w:sz w:val="28"/>
          <w:szCs w:val="28"/>
          <w:lang/>
          <w14:ligatures w14:val="none"/>
        </w:rPr>
      </w:pPr>
      <w:r w:rsidRPr="003B1356">
        <w:rPr>
          <w:rFonts w:ascii="Times New Roman" w:eastAsia="Times New Roman" w:hAnsi="Times New Roman"/>
          <w:color w:val="000000"/>
          <w:kern w:val="0"/>
          <w:sz w:val="28"/>
          <w:szCs w:val="28"/>
          <w:lang/>
          <w14:ligatures w14:val="none"/>
        </w:rPr>
        <w:t>5</w:t>
      </w:r>
      <w:r w:rsidRPr="003B1356">
        <w:rPr>
          <w:rFonts w:ascii="Times New Roman" w:eastAsia="Times New Roman" w:hAnsi="Times New Roman"/>
          <w:color w:val="000000"/>
          <w:kern w:val="0"/>
          <w:sz w:val="28"/>
          <w:szCs w:val="28"/>
          <w:lang/>
          <w14:ligatures w14:val="none"/>
        </w:rPr>
        <w:t>) Мониторинг</w:t>
      </w:r>
      <w:r w:rsidRPr="003B1356">
        <w:rPr>
          <w:rFonts w:ascii="Times New Roman" w:eastAsia="Times New Roman" w:hAnsi="Times New Roman"/>
          <w:color w:val="000000"/>
          <w:kern w:val="0"/>
          <w:sz w:val="28"/>
          <w:szCs w:val="28"/>
          <w:lang/>
          <w14:ligatures w14:val="none"/>
        </w:rPr>
        <w:t>;</w:t>
      </w:r>
      <w:r w:rsidRPr="003B1356">
        <w:rPr>
          <w:rFonts w:ascii="Times New Roman" w:eastAsia="Times New Roman" w:hAnsi="Times New Roman"/>
          <w:color w:val="000000"/>
          <w:kern w:val="0"/>
          <w:sz w:val="28"/>
          <w:szCs w:val="28"/>
          <w:lang/>
          <w14:ligatures w14:val="none"/>
        </w:rPr>
        <w:t xml:space="preserve"> </w:t>
      </w:r>
    </w:p>
    <w:p w14:paraId="100446B1" w14:textId="77777777" w:rsidR="003B1356" w:rsidRPr="003B1356" w:rsidRDefault="003B1356" w:rsidP="003B1356">
      <w:pPr>
        <w:autoSpaceDE w:val="0"/>
        <w:autoSpaceDN w:val="0"/>
        <w:adjustRightInd w:val="0"/>
        <w:spacing w:after="36" w:line="240" w:lineRule="auto"/>
        <w:ind w:firstLine="709"/>
        <w:rPr>
          <w:rFonts w:ascii="Times New Roman" w:eastAsia="Times New Roman" w:hAnsi="Times New Roman"/>
          <w:color w:val="000000"/>
          <w:kern w:val="0"/>
          <w:sz w:val="28"/>
          <w:szCs w:val="28"/>
          <w:lang/>
          <w14:ligatures w14:val="none"/>
        </w:rPr>
      </w:pPr>
      <w:r w:rsidRPr="003B1356">
        <w:rPr>
          <w:rFonts w:ascii="Times New Roman" w:eastAsia="Times New Roman" w:hAnsi="Times New Roman"/>
          <w:color w:val="000000"/>
          <w:kern w:val="0"/>
          <w:sz w:val="28"/>
          <w:szCs w:val="28"/>
          <w:lang/>
          <w14:ligatures w14:val="none"/>
        </w:rPr>
        <w:t>6) Отчетность по рискам.</w:t>
      </w:r>
    </w:p>
    <w:p w14:paraId="0F18B7F7" w14:textId="77777777" w:rsidR="003B1356" w:rsidRPr="003B1356" w:rsidRDefault="003B1356" w:rsidP="003B1356">
      <w:pPr>
        <w:spacing w:after="0" w:line="240" w:lineRule="auto"/>
        <w:ind w:firstLine="709"/>
        <w:jc w:val="both"/>
        <w:rPr>
          <w:rFonts w:ascii="Times New Roman" w:eastAsia="Times New Roman" w:hAnsi="Times New Roman"/>
          <w:color w:val="000000"/>
          <w:kern w:val="0"/>
          <w:lang w:eastAsia="ru-RU"/>
          <w14:ligatures w14:val="none"/>
        </w:rPr>
      </w:pPr>
    </w:p>
    <w:p w14:paraId="42563308" w14:textId="77777777" w:rsidR="003B1356" w:rsidRPr="003B1356" w:rsidRDefault="003B1356" w:rsidP="003B1356">
      <w:pPr>
        <w:spacing w:after="0" w:line="240" w:lineRule="auto"/>
        <w:ind w:firstLine="709"/>
        <w:jc w:val="center"/>
        <w:rPr>
          <w:rFonts w:ascii="Times New Roman" w:eastAsia="Times New Roman" w:hAnsi="Times New Roman"/>
          <w:b/>
          <w:bCs/>
          <w:color w:val="000000"/>
          <w:kern w:val="0"/>
          <w:sz w:val="28"/>
          <w:szCs w:val="28"/>
          <w:lang w:eastAsia="ru-RU"/>
          <w14:ligatures w14:val="none"/>
        </w:rPr>
      </w:pPr>
      <w:r w:rsidRPr="003B1356">
        <w:rPr>
          <w:rFonts w:ascii="Times New Roman" w:eastAsia="Times New Roman" w:hAnsi="Times New Roman"/>
          <w:b/>
          <w:bCs/>
          <w:color w:val="000000"/>
          <w:kern w:val="0"/>
          <w:sz w:val="28"/>
          <w:szCs w:val="28"/>
          <w:lang w:eastAsia="ru-RU"/>
          <w14:ligatures w14:val="none"/>
        </w:rPr>
        <w:t>4.1. Идентификация рисков</w:t>
      </w:r>
    </w:p>
    <w:p w14:paraId="7FF08B80" w14:textId="77777777" w:rsidR="003B1356" w:rsidRPr="003B1356" w:rsidRDefault="003B1356" w:rsidP="003B1356">
      <w:pPr>
        <w:spacing w:after="0" w:line="240" w:lineRule="auto"/>
        <w:ind w:firstLine="709"/>
        <w:jc w:val="center"/>
        <w:rPr>
          <w:rFonts w:ascii="Times New Roman" w:eastAsia="Times New Roman" w:hAnsi="Times New Roman"/>
          <w:b/>
          <w:bCs/>
          <w:color w:val="000000"/>
          <w:kern w:val="0"/>
          <w:lang w:eastAsia="ru-RU"/>
          <w14:ligatures w14:val="none"/>
        </w:rPr>
      </w:pPr>
    </w:p>
    <w:p w14:paraId="4A24A649"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16. Идентификация рисков важна как метод оптимизации расходов Общества, поскольку заблаговременное выявление рисков, определение адекватных мероприятий по их минимизации и устранению последствий, позволяет запланировать источники и объемы финансирования таких мероприятий, что, в конечном итоге, влияет на эффективность деятельности Общества.</w:t>
      </w:r>
    </w:p>
    <w:p w14:paraId="7B0C10DD" w14:textId="49B715B9" w:rsid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 xml:space="preserve">17. Риски выявляются как в ходе инвентаризации рисков (ежегодно в рамках подготовки Регистра рисков, ежеквартально в рамках подготовки </w:t>
      </w:r>
      <w:r w:rsidRPr="003B1356">
        <w:rPr>
          <w:rFonts w:ascii="Times New Roman" w:eastAsia="Times New Roman" w:hAnsi="Times New Roman"/>
          <w:color w:val="000000"/>
          <w:kern w:val="0"/>
          <w:sz w:val="28"/>
          <w:szCs w:val="28"/>
          <w:lang w:eastAsia="ru-RU"/>
          <w14:ligatures w14:val="none"/>
        </w:rPr>
        <w:lastRenderedPageBreak/>
        <w:t xml:space="preserve">отчетов по рискам), так и в ходе текущей деятельности. При обнаружении существенного риска, ранее не включенного в Регистр рисков, владелец риска должен информировать об этом </w:t>
      </w:r>
      <w:r w:rsidR="00D655DE">
        <w:rPr>
          <w:rFonts w:ascii="Times New Roman" w:hAnsi="Times New Roman"/>
          <w:sz w:val="28"/>
          <w:szCs w:val="28"/>
        </w:rPr>
        <w:t>структурное подразделение, осуществляющее риск-менеджмент</w:t>
      </w:r>
      <w:r w:rsidRPr="003B1356">
        <w:rPr>
          <w:rFonts w:ascii="Times New Roman" w:eastAsia="Times New Roman" w:hAnsi="Times New Roman"/>
          <w:color w:val="000000"/>
          <w:kern w:val="0"/>
          <w:sz w:val="28"/>
          <w:szCs w:val="28"/>
          <w:lang w:eastAsia="ru-RU"/>
          <w14:ligatures w14:val="none"/>
        </w:rPr>
        <w:t xml:space="preserve">. </w:t>
      </w:r>
      <w:r w:rsidR="00D655DE">
        <w:rPr>
          <w:rFonts w:ascii="Times New Roman" w:hAnsi="Times New Roman"/>
          <w:sz w:val="28"/>
          <w:szCs w:val="28"/>
        </w:rPr>
        <w:t>С</w:t>
      </w:r>
      <w:r w:rsidR="00D655DE">
        <w:rPr>
          <w:rFonts w:ascii="Times New Roman" w:hAnsi="Times New Roman"/>
          <w:sz w:val="28"/>
          <w:szCs w:val="28"/>
        </w:rPr>
        <w:t>труктурное подразделение, осуществляющее риск-менеджмент</w:t>
      </w:r>
      <w:r w:rsidR="00D655DE" w:rsidRPr="003B1356">
        <w:rPr>
          <w:rFonts w:ascii="Times New Roman" w:eastAsia="Times New Roman" w:hAnsi="Times New Roman"/>
          <w:color w:val="000000"/>
          <w:kern w:val="0"/>
          <w:sz w:val="28"/>
          <w:szCs w:val="28"/>
          <w:lang w:eastAsia="ru-RU"/>
          <w14:ligatures w14:val="none"/>
        </w:rPr>
        <w:t xml:space="preserve"> </w:t>
      </w:r>
      <w:r w:rsidRPr="003B1356">
        <w:rPr>
          <w:rFonts w:ascii="Times New Roman" w:eastAsia="Times New Roman" w:hAnsi="Times New Roman"/>
          <w:color w:val="000000"/>
          <w:kern w:val="0"/>
          <w:sz w:val="28"/>
          <w:szCs w:val="28"/>
          <w:lang w:eastAsia="ru-RU"/>
          <w14:ligatures w14:val="none"/>
        </w:rPr>
        <w:t>анализирует полученную информацию, и в случае необходимости включает новый риск в Регистр рисков.</w:t>
      </w:r>
    </w:p>
    <w:p w14:paraId="0C053CA5" w14:textId="02B90FD1" w:rsidR="005A0ACD" w:rsidRPr="003B1356" w:rsidRDefault="005A0ACD" w:rsidP="005A0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i/>
          <w:iCs/>
          <w:color w:val="FF0000"/>
          <w:kern w:val="0"/>
          <w:sz w:val="24"/>
          <w:szCs w:val="24"/>
          <w:lang w:eastAsia="ru-RU"/>
          <w14:ligatures w14:val="none"/>
        </w:rPr>
      </w:pPr>
      <w:r w:rsidRPr="003B1356">
        <w:rPr>
          <w:rFonts w:ascii="Times New Roman" w:eastAsia="Times New Roman" w:hAnsi="Times New Roman"/>
          <w:i/>
          <w:iCs/>
          <w:color w:val="FF0000"/>
          <w:kern w:val="0"/>
          <w:sz w:val="24"/>
          <w:szCs w:val="24"/>
          <w:lang w:eastAsia="ru-RU"/>
          <w14:ligatures w14:val="none"/>
        </w:rPr>
        <w:t xml:space="preserve">Сноска. Пункт </w:t>
      </w:r>
      <w:r>
        <w:rPr>
          <w:rFonts w:ascii="Times New Roman" w:eastAsia="Times New Roman" w:hAnsi="Times New Roman"/>
          <w:i/>
          <w:iCs/>
          <w:color w:val="FF0000"/>
          <w:kern w:val="0"/>
          <w:sz w:val="24"/>
          <w:szCs w:val="24"/>
          <w:lang w:eastAsia="ru-RU"/>
          <w14:ligatures w14:val="none"/>
        </w:rPr>
        <w:t>1</w:t>
      </w:r>
      <w:r>
        <w:rPr>
          <w:rFonts w:ascii="Times New Roman" w:eastAsia="Times New Roman" w:hAnsi="Times New Roman"/>
          <w:i/>
          <w:iCs/>
          <w:color w:val="FF0000"/>
          <w:kern w:val="0"/>
          <w:sz w:val="24"/>
          <w:szCs w:val="24"/>
          <w:lang w:eastAsia="ru-RU"/>
          <w14:ligatures w14:val="none"/>
        </w:rPr>
        <w:t>7</w:t>
      </w:r>
      <w:r w:rsidRPr="003B1356">
        <w:rPr>
          <w:rFonts w:ascii="Times New Roman" w:eastAsia="Times New Roman" w:hAnsi="Times New Roman"/>
          <w:i/>
          <w:iCs/>
          <w:color w:val="FF0000"/>
          <w:kern w:val="0"/>
          <w:sz w:val="24"/>
          <w:szCs w:val="24"/>
          <w:lang w:eastAsia="ru-RU"/>
          <w14:ligatures w14:val="none"/>
        </w:rPr>
        <w:t xml:space="preserve"> с изменениями, внесенным</w:t>
      </w:r>
      <w:r>
        <w:rPr>
          <w:rFonts w:ascii="Times New Roman" w:eastAsia="Times New Roman" w:hAnsi="Times New Roman"/>
          <w:i/>
          <w:iCs/>
          <w:color w:val="FF0000"/>
          <w:kern w:val="0"/>
          <w:sz w:val="24"/>
          <w:szCs w:val="24"/>
          <w:lang w:eastAsia="ru-RU"/>
          <w14:ligatures w14:val="none"/>
        </w:rPr>
        <w:t>и</w:t>
      </w:r>
      <w:r w:rsidRPr="003B1356">
        <w:rPr>
          <w:rFonts w:ascii="Times New Roman" w:eastAsia="Times New Roman" w:hAnsi="Times New Roman"/>
          <w:i/>
          <w:iCs/>
          <w:color w:val="FF0000"/>
          <w:kern w:val="0"/>
          <w:sz w:val="24"/>
          <w:szCs w:val="24"/>
          <w:lang w:eastAsia="ru-RU"/>
          <w14:ligatures w14:val="none"/>
        </w:rPr>
        <w:t xml:space="preserve"> решением Совета директоров от </w:t>
      </w:r>
      <w:r>
        <w:rPr>
          <w:rFonts w:ascii="Times New Roman" w:eastAsia="Times New Roman" w:hAnsi="Times New Roman"/>
          <w:i/>
          <w:iCs/>
          <w:color w:val="FF0000"/>
          <w:kern w:val="0"/>
          <w:sz w:val="24"/>
          <w:szCs w:val="24"/>
          <w:lang w:eastAsia="ru-RU"/>
          <w14:ligatures w14:val="none"/>
        </w:rPr>
        <w:t>26</w:t>
      </w:r>
      <w:r w:rsidRPr="003B1356">
        <w:rPr>
          <w:rFonts w:ascii="Times New Roman" w:eastAsia="Times New Roman" w:hAnsi="Times New Roman"/>
          <w:i/>
          <w:iCs/>
          <w:color w:val="FF0000"/>
          <w:kern w:val="0"/>
          <w:sz w:val="24"/>
          <w:szCs w:val="24"/>
          <w:lang w:eastAsia="ru-RU"/>
          <w14:ligatures w14:val="none"/>
        </w:rPr>
        <w:t xml:space="preserve"> </w:t>
      </w:r>
      <w:r>
        <w:rPr>
          <w:rFonts w:ascii="Times New Roman" w:eastAsia="Times New Roman" w:hAnsi="Times New Roman"/>
          <w:i/>
          <w:iCs/>
          <w:color w:val="FF0000"/>
          <w:kern w:val="0"/>
          <w:sz w:val="24"/>
          <w:szCs w:val="24"/>
          <w:lang w:eastAsia="ru-RU"/>
          <w14:ligatures w14:val="none"/>
        </w:rPr>
        <w:t>ноября</w:t>
      </w:r>
      <w:r w:rsidRPr="003B1356">
        <w:rPr>
          <w:rFonts w:ascii="Times New Roman" w:eastAsia="Times New Roman" w:hAnsi="Times New Roman"/>
          <w:i/>
          <w:iCs/>
          <w:color w:val="FF0000"/>
          <w:kern w:val="0"/>
          <w:sz w:val="24"/>
          <w:szCs w:val="24"/>
          <w:lang w:eastAsia="ru-RU"/>
          <w14:ligatures w14:val="none"/>
        </w:rPr>
        <w:t xml:space="preserve"> 202</w:t>
      </w:r>
      <w:r>
        <w:rPr>
          <w:rFonts w:ascii="Times New Roman" w:eastAsia="Times New Roman" w:hAnsi="Times New Roman"/>
          <w:i/>
          <w:iCs/>
          <w:color w:val="FF0000"/>
          <w:kern w:val="0"/>
          <w:sz w:val="24"/>
          <w:szCs w:val="24"/>
          <w:lang w:eastAsia="ru-RU"/>
          <w14:ligatures w14:val="none"/>
        </w:rPr>
        <w:t>4</w:t>
      </w:r>
      <w:r w:rsidRPr="003B1356">
        <w:rPr>
          <w:rFonts w:ascii="Times New Roman" w:eastAsia="Times New Roman" w:hAnsi="Times New Roman"/>
          <w:i/>
          <w:iCs/>
          <w:color w:val="FF0000"/>
          <w:kern w:val="0"/>
          <w:sz w:val="24"/>
          <w:szCs w:val="24"/>
          <w:lang w:eastAsia="ru-RU"/>
          <w14:ligatures w14:val="none"/>
        </w:rPr>
        <w:t xml:space="preserve"> года №</w:t>
      </w:r>
      <w:r>
        <w:rPr>
          <w:rFonts w:ascii="Times New Roman" w:eastAsia="Times New Roman" w:hAnsi="Times New Roman"/>
          <w:i/>
          <w:iCs/>
          <w:color w:val="FF0000"/>
          <w:kern w:val="0"/>
          <w:sz w:val="24"/>
          <w:szCs w:val="24"/>
          <w:lang w:eastAsia="ru-RU"/>
          <w14:ligatures w14:val="none"/>
        </w:rPr>
        <w:t>6</w:t>
      </w:r>
      <w:r w:rsidRPr="003B1356">
        <w:rPr>
          <w:rFonts w:ascii="Times New Roman" w:eastAsia="Times New Roman" w:hAnsi="Times New Roman"/>
          <w:i/>
          <w:iCs/>
          <w:color w:val="FF0000"/>
          <w:kern w:val="0"/>
          <w:sz w:val="24"/>
          <w:szCs w:val="24"/>
          <w:lang w:eastAsia="ru-RU"/>
          <w14:ligatures w14:val="none"/>
        </w:rPr>
        <w:t>.</w:t>
      </w:r>
      <w:r w:rsidRPr="00D655DE">
        <w:rPr>
          <w:rFonts w:ascii="Times New Roman" w:eastAsia="Times New Roman" w:hAnsi="Times New Roman"/>
          <w:i/>
          <w:iCs/>
          <w:color w:val="FF0000"/>
          <w:kern w:val="0"/>
          <w:sz w:val="24"/>
          <w:szCs w:val="24"/>
          <w:lang w:eastAsia="ru-RU"/>
          <w14:ligatures w14:val="none"/>
        </w:rPr>
        <w:t xml:space="preserve"> </w:t>
      </w:r>
    </w:p>
    <w:p w14:paraId="18EFE007" w14:textId="77777777" w:rsidR="003B1356" w:rsidRPr="003B1356" w:rsidRDefault="003B1356" w:rsidP="003B1356">
      <w:pPr>
        <w:spacing w:after="0" w:line="240" w:lineRule="auto"/>
        <w:ind w:firstLine="708"/>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18. Для идентификации/выявления рисков используется комбинация различных методик и инструментов, таких как;</w:t>
      </w:r>
    </w:p>
    <w:p w14:paraId="45723C31" w14:textId="77777777" w:rsidR="003B1356" w:rsidRPr="003B1356" w:rsidRDefault="003B1356" w:rsidP="003B1356">
      <w:pPr>
        <w:spacing w:after="0" w:line="240" w:lineRule="auto"/>
        <w:ind w:firstLine="708"/>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 xml:space="preserve">- выявление рисков, которые могут повлиять на достижение поставленных целей и задач, </w:t>
      </w:r>
    </w:p>
    <w:p w14:paraId="4A7C00DD" w14:textId="77777777" w:rsidR="003B1356" w:rsidRPr="003B1356" w:rsidRDefault="003B1356" w:rsidP="003B1356">
      <w:pPr>
        <w:spacing w:after="0" w:line="240" w:lineRule="auto"/>
        <w:ind w:firstLine="708"/>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 проведение отраслевых сравнений (при необходимости) на предмет выявления потенциальных событий, характерных Обществу по отраслевой специфике или функциональной деятельности;</w:t>
      </w:r>
    </w:p>
    <w:p w14:paraId="1239E8B1" w14:textId="77777777" w:rsidR="003B1356" w:rsidRPr="003B1356" w:rsidRDefault="003B1356" w:rsidP="003B1356">
      <w:pPr>
        <w:spacing w:after="0" w:line="240" w:lineRule="auto"/>
        <w:ind w:firstLine="708"/>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 обсуждение рисков внутри каждого структурного подразделения;</w:t>
      </w:r>
    </w:p>
    <w:p w14:paraId="52A08FF0" w14:textId="77777777" w:rsidR="003B1356" w:rsidRPr="003B1356" w:rsidRDefault="003B1356" w:rsidP="003B1356">
      <w:pPr>
        <w:spacing w:after="0" w:line="240" w:lineRule="auto"/>
        <w:ind w:firstLine="708"/>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 проведения анализа заключений по результатам аудиторских проверок;</w:t>
      </w:r>
    </w:p>
    <w:p w14:paraId="74BEC885" w14:textId="77777777" w:rsidR="003B1356" w:rsidRPr="003B1356" w:rsidRDefault="003B1356" w:rsidP="003B1356">
      <w:pPr>
        <w:spacing w:after="0" w:line="240" w:lineRule="auto"/>
        <w:ind w:firstLine="708"/>
        <w:jc w:val="both"/>
        <w:rPr>
          <w:rFonts w:ascii="Times New Roman" w:eastAsia="Times New Roman" w:hAnsi="Times New Roman"/>
          <w:color w:val="000000"/>
          <w:kern w:val="0"/>
          <w:sz w:val="28"/>
          <w:szCs w:val="28"/>
          <w:lang w:val="kk-KZ" w:eastAsia="ru-RU"/>
          <w14:ligatures w14:val="none"/>
        </w:rPr>
      </w:pPr>
      <w:r w:rsidRPr="003B1356">
        <w:rPr>
          <w:rFonts w:ascii="Times New Roman" w:eastAsia="Times New Roman" w:hAnsi="Times New Roman"/>
          <w:color w:val="000000"/>
          <w:kern w:val="0"/>
          <w:sz w:val="28"/>
          <w:szCs w:val="28"/>
          <w:lang w:eastAsia="ru-RU"/>
          <w14:ligatures w14:val="none"/>
        </w:rPr>
        <w:t xml:space="preserve">- проведения анализа инцидентов, связанных с нарушением бизнес-процессов, операционных, производственных регламентов, которые при определенных обстоятельствах, могли бы привести к рискам, но не привели. </w:t>
      </w:r>
      <w:r w:rsidRPr="003B1356">
        <w:rPr>
          <w:rFonts w:ascii="Times New Roman" w:eastAsia="Times New Roman" w:hAnsi="Times New Roman"/>
          <w:color w:val="000000"/>
          <w:kern w:val="0"/>
          <w:sz w:val="28"/>
          <w:szCs w:val="28"/>
          <w:lang w:val="kk-KZ" w:eastAsia="ru-RU"/>
          <w14:ligatures w14:val="none"/>
        </w:rPr>
        <w:t>Чем больше таких инцидентов, тем выше вероятность возникновения риска</w:t>
      </w:r>
      <w:r w:rsidRPr="003B1356">
        <w:rPr>
          <w:rFonts w:ascii="Times New Roman" w:eastAsia="Times New Roman" w:hAnsi="Times New Roman"/>
          <w:color w:val="000000"/>
          <w:kern w:val="0"/>
          <w:sz w:val="28"/>
          <w:szCs w:val="28"/>
          <w:lang w:eastAsia="ru-RU"/>
          <w14:ligatures w14:val="none"/>
        </w:rPr>
        <w:t>.</w:t>
      </w:r>
      <w:r w:rsidRPr="003B1356">
        <w:rPr>
          <w:rFonts w:ascii="Times New Roman" w:eastAsia="Times New Roman" w:hAnsi="Times New Roman"/>
          <w:color w:val="000000"/>
          <w:kern w:val="0"/>
          <w:sz w:val="28"/>
          <w:szCs w:val="28"/>
          <w:lang w:val="kk-KZ" w:eastAsia="ru-RU"/>
          <w14:ligatures w14:val="none"/>
        </w:rPr>
        <w:t xml:space="preserve"> Такие инциденты должы зафиксироваться владельцами рисков;</w:t>
      </w:r>
    </w:p>
    <w:p w14:paraId="561F8A74" w14:textId="77777777" w:rsidR="003B1356" w:rsidRPr="003B1356" w:rsidRDefault="003B1356" w:rsidP="003B1356">
      <w:pPr>
        <w:spacing w:after="0" w:line="240" w:lineRule="auto"/>
        <w:ind w:firstLine="708"/>
        <w:jc w:val="both"/>
        <w:rPr>
          <w:rFonts w:ascii="Times New Roman" w:eastAsia="Times New Roman" w:hAnsi="Times New Roman"/>
          <w:color w:val="000000"/>
          <w:kern w:val="0"/>
          <w:sz w:val="28"/>
          <w:szCs w:val="28"/>
          <w:lang w:val="kk-KZ" w:eastAsia="ru-RU"/>
          <w14:ligatures w14:val="none"/>
        </w:rPr>
      </w:pPr>
      <w:r w:rsidRPr="003B1356">
        <w:rPr>
          <w:rFonts w:ascii="Times New Roman" w:eastAsia="Times New Roman" w:hAnsi="Times New Roman"/>
          <w:color w:val="000000"/>
          <w:kern w:val="0"/>
          <w:sz w:val="28"/>
          <w:szCs w:val="28"/>
          <w:lang w:val="kk-KZ" w:eastAsia="ru-RU"/>
          <w14:ligatures w14:val="none"/>
        </w:rPr>
        <w:t>- проведение анализа внутренних (сильные и слабые стороны) и внешних (угрозы и возможности) факторов, а также используют иные инструменты выявления рисков.</w:t>
      </w:r>
    </w:p>
    <w:p w14:paraId="130F72F6" w14:textId="77777777" w:rsidR="003B1356" w:rsidRPr="003B1356" w:rsidRDefault="003B1356" w:rsidP="003B1356">
      <w:pPr>
        <w:spacing w:after="0" w:line="240" w:lineRule="auto"/>
        <w:ind w:firstLine="708"/>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19. Идентифицированные риски систематизируются в форме регистра рисков согласно Приложению 1 к настоящей Политике, с использованием следующей классификации рисков по типам:</w:t>
      </w:r>
    </w:p>
    <w:p w14:paraId="52BA13A5"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 xml:space="preserve">1) стратегические риски (С) – риски возникновения убытков вследствие изменения или ошибок (недостатков) при определении и реализации приоритетных направлений деятельности и развития Общества, изменения политической среды, региональной конъюнктуры, отраслевого спада, и других внешних факторов системного характера; </w:t>
      </w:r>
    </w:p>
    <w:p w14:paraId="47907755"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2) финансовые риски (Ф) – включают риски, связанные со структурой капитала Общества, снижением прибыльности, колебаниями валютных курсов, колебаниями процентных ставок и т.д.;</w:t>
      </w:r>
    </w:p>
    <w:p w14:paraId="0C3EE248"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3) правовые риски (П) – риски возникновения потерь вследствие несоблюдения требований законодательства Республики Казахстан, в отношениях с нерезидентами Республики Казахстан – законодательство других государств, а также внутренних правил и процедур;</w:t>
      </w:r>
    </w:p>
    <w:p w14:paraId="637B94EF"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3) операционные риски (О) - риски возникновения убытков в результате недостатков или ошибок в ходе осуществления внутренних процессов, допущенных со стороны работников, функционирования информационных систем и технологий (технологические риски), информационной безопасности, а также вследствие внешних событий.</w:t>
      </w:r>
    </w:p>
    <w:p w14:paraId="170D782F"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lastRenderedPageBreak/>
        <w:t>20. Регистр рисков Общества представляет собой перечень рисков, с которыми сталкивается Общество в своей деятельности, который также включает возможные последствия реализации риска. По каждому риску определены владельцы риска, т.е. подразделения, которые имеют дело с этим риском в силу своих функциональных обязанностей. Регистр риска дополняется структурными подразделениями Общества на постоянной основе по мере выявления новых рисков.</w:t>
      </w:r>
    </w:p>
    <w:p w14:paraId="7AC85101"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bookmarkStart w:id="34" w:name="SUB4500"/>
      <w:bookmarkStart w:id="35" w:name="SUB4600"/>
      <w:bookmarkEnd w:id="34"/>
      <w:bookmarkEnd w:id="35"/>
      <w:r w:rsidRPr="003B1356">
        <w:rPr>
          <w:rFonts w:ascii="Times New Roman" w:eastAsia="Times New Roman" w:hAnsi="Times New Roman"/>
          <w:color w:val="000000"/>
          <w:kern w:val="0"/>
          <w:sz w:val="28"/>
          <w:szCs w:val="28"/>
          <w:lang w:eastAsia="ru-RU"/>
          <w14:ligatures w14:val="none"/>
        </w:rPr>
        <w:t xml:space="preserve">21. Результаты идентификации и оценки рисков предоставляются Президенту Общества и Совету директоров Общества, в виде отчета по рискам, который включает информацию </w:t>
      </w:r>
      <w:r w:rsidRPr="003B1356">
        <w:rPr>
          <w:rFonts w:ascii="Times New Roman" w:eastAsia="Times New Roman" w:hAnsi="Times New Roman"/>
          <w:color w:val="000000"/>
          <w:kern w:val="0"/>
          <w:sz w:val="28"/>
          <w:szCs w:val="28"/>
          <w:lang w:val="kk-KZ" w:eastAsia="ru-RU"/>
          <w14:ligatures w14:val="none"/>
        </w:rPr>
        <w:t>об исполнении</w:t>
      </w:r>
      <w:r w:rsidRPr="003B1356">
        <w:rPr>
          <w:rFonts w:ascii="Times New Roman" w:eastAsia="Times New Roman" w:hAnsi="Times New Roman"/>
          <w:color w:val="000000"/>
          <w:kern w:val="0"/>
          <w:sz w:val="28"/>
          <w:szCs w:val="28"/>
          <w:lang w:eastAsia="ru-RU"/>
          <w14:ligatures w14:val="none"/>
        </w:rPr>
        <w:t xml:space="preserve"> План</w:t>
      </w:r>
      <w:r w:rsidRPr="003B1356">
        <w:rPr>
          <w:rFonts w:ascii="Times New Roman" w:eastAsia="Times New Roman" w:hAnsi="Times New Roman"/>
          <w:color w:val="000000"/>
          <w:kern w:val="0"/>
          <w:sz w:val="28"/>
          <w:szCs w:val="28"/>
          <w:lang w:val="kk-KZ" w:eastAsia="ru-RU"/>
          <w14:ligatures w14:val="none"/>
        </w:rPr>
        <w:t>а</w:t>
      </w:r>
      <w:r w:rsidRPr="003B1356">
        <w:rPr>
          <w:rFonts w:ascii="Times New Roman" w:eastAsia="Times New Roman" w:hAnsi="Times New Roman"/>
          <w:color w:val="000000"/>
          <w:kern w:val="0"/>
          <w:sz w:val="28"/>
          <w:szCs w:val="28"/>
          <w:lang w:eastAsia="ru-RU"/>
          <w14:ligatures w14:val="none"/>
        </w:rPr>
        <w:t xml:space="preserve"> мероприятий по управлению рисками, предложений по усовершенствованию существующих мероприятий.</w:t>
      </w:r>
    </w:p>
    <w:p w14:paraId="71D87A76"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16"/>
          <w:szCs w:val="16"/>
          <w:lang w:eastAsia="ru-RU"/>
          <w14:ligatures w14:val="none"/>
        </w:rPr>
      </w:pPr>
    </w:p>
    <w:p w14:paraId="18DEFEAD" w14:textId="77777777" w:rsidR="003B1356" w:rsidRPr="003B1356" w:rsidRDefault="003B1356" w:rsidP="003B1356">
      <w:pPr>
        <w:spacing w:after="0" w:line="240" w:lineRule="auto"/>
        <w:ind w:firstLine="709"/>
        <w:jc w:val="center"/>
        <w:rPr>
          <w:rFonts w:ascii="Times New Roman" w:eastAsia="Times New Roman" w:hAnsi="Times New Roman"/>
          <w:b/>
          <w:bCs/>
          <w:color w:val="000000"/>
          <w:kern w:val="0"/>
          <w:sz w:val="28"/>
          <w:szCs w:val="28"/>
          <w:lang w:eastAsia="ru-RU"/>
          <w14:ligatures w14:val="none"/>
        </w:rPr>
      </w:pPr>
      <w:r w:rsidRPr="003B1356">
        <w:rPr>
          <w:rFonts w:ascii="Times New Roman" w:eastAsia="Times New Roman" w:hAnsi="Times New Roman"/>
          <w:b/>
          <w:bCs/>
          <w:color w:val="000000"/>
          <w:kern w:val="0"/>
          <w:sz w:val="28"/>
          <w:szCs w:val="28"/>
          <w:lang w:eastAsia="ru-RU"/>
          <w14:ligatures w14:val="none"/>
        </w:rPr>
        <w:t>4.2. Оценка рисков</w:t>
      </w:r>
    </w:p>
    <w:p w14:paraId="3DDCE56D" w14:textId="77777777" w:rsidR="003B1356" w:rsidRPr="003B1356" w:rsidRDefault="003B1356" w:rsidP="003B1356">
      <w:pPr>
        <w:spacing w:after="0" w:line="240" w:lineRule="auto"/>
        <w:ind w:firstLine="709"/>
        <w:jc w:val="center"/>
        <w:rPr>
          <w:rFonts w:ascii="Times New Roman" w:eastAsia="Times New Roman" w:hAnsi="Times New Roman"/>
          <w:b/>
          <w:bCs/>
          <w:color w:val="000000"/>
          <w:kern w:val="0"/>
          <w:sz w:val="20"/>
          <w:szCs w:val="20"/>
          <w:lang w:eastAsia="ru-RU"/>
          <w14:ligatures w14:val="none"/>
        </w:rPr>
      </w:pPr>
    </w:p>
    <w:p w14:paraId="5E5A5160"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bookmarkStart w:id="36" w:name="SUB4700"/>
      <w:bookmarkStart w:id="37" w:name="SUB20400"/>
      <w:bookmarkStart w:id="38" w:name="SUB4900"/>
      <w:bookmarkEnd w:id="36"/>
      <w:bookmarkEnd w:id="37"/>
      <w:bookmarkEnd w:id="38"/>
      <w:r w:rsidRPr="003B1356">
        <w:rPr>
          <w:rFonts w:ascii="Times New Roman" w:eastAsia="Times New Roman" w:hAnsi="Times New Roman"/>
          <w:color w:val="000000"/>
          <w:kern w:val="0"/>
          <w:sz w:val="28"/>
          <w:szCs w:val="28"/>
          <w:lang w:eastAsia="ru-RU"/>
          <w14:ligatures w14:val="none"/>
        </w:rPr>
        <w:t>22. Оценка рисков проводится по двум основным параметрам – вероятности их возникновения и степени потенциального ущерба. Оценка параметров риска может носить качественный или количественный характер. Общество стремится разрабатывать и применять преимущественно количественные методы оценки рисков.</w:t>
      </w:r>
    </w:p>
    <w:p w14:paraId="49F0B45B"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23. Оценка вероятности реализации и возможного влияния рисков позволяет развить понимание о рисках, предоставляет необходимую информативную базу для принятия решений о необходимости управления определенным риском, а также наиболее подходящих и экономически эффективных стратегиях по его сокращению.</w:t>
      </w:r>
    </w:p>
    <w:p w14:paraId="3243D0CA"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bookmarkStart w:id="39" w:name="SUB5000"/>
      <w:bookmarkEnd w:id="39"/>
      <w:r w:rsidRPr="003B1356">
        <w:rPr>
          <w:rFonts w:ascii="Times New Roman" w:eastAsia="Times New Roman" w:hAnsi="Times New Roman"/>
          <w:color w:val="000000"/>
          <w:kern w:val="0"/>
          <w:sz w:val="28"/>
          <w:szCs w:val="28"/>
          <w:lang w:eastAsia="ru-RU"/>
          <w14:ligatures w14:val="none"/>
        </w:rPr>
        <w:t>24. По рискам, систематизированным в регистре рисков, процесс оценки рисков проводится с целью выделения наиболее значимых (критических) рисков, которые могут негативно влиять на деятельность Общества и достижение целей и задач. Эти риски должны выноситься на рассмотрение Совета директоров, который должны принимать решения об управлении и контроле по этим рискам.</w:t>
      </w:r>
    </w:p>
    <w:p w14:paraId="6EADA507"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bookmarkStart w:id="40" w:name="SUB5100"/>
      <w:bookmarkEnd w:id="40"/>
      <w:r w:rsidRPr="003B1356">
        <w:rPr>
          <w:rFonts w:ascii="Times New Roman" w:eastAsia="Times New Roman" w:hAnsi="Times New Roman"/>
          <w:color w:val="000000"/>
          <w:kern w:val="0"/>
          <w:sz w:val="28"/>
          <w:szCs w:val="28"/>
          <w:lang w:eastAsia="ru-RU"/>
          <w14:ligatures w14:val="none"/>
        </w:rPr>
        <w:t>25. В рамках проведения оценки и анализа рисков в Обществе используются качественный, количественный анализы или их комбинация, которые создают методическую базу процесса управления рисками.</w:t>
      </w:r>
    </w:p>
    <w:p w14:paraId="16A100F8"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bookmarkStart w:id="41" w:name="SUB5200"/>
      <w:bookmarkEnd w:id="41"/>
      <w:r w:rsidRPr="003B1356">
        <w:rPr>
          <w:rFonts w:ascii="Times New Roman" w:eastAsia="Times New Roman" w:hAnsi="Times New Roman"/>
          <w:color w:val="000000"/>
          <w:kern w:val="0"/>
          <w:sz w:val="28"/>
          <w:szCs w:val="28"/>
          <w:lang w:eastAsia="ru-RU"/>
          <w14:ligatures w14:val="none"/>
        </w:rPr>
        <w:t>26. Оценка рисков включает рассмотрение источников и причин возникновения каждого риска, негативные последствия при их реализации, и вероятность, что определенное событие произойдет.</w:t>
      </w:r>
    </w:p>
    <w:p w14:paraId="39AEF4A6"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bookmarkStart w:id="42" w:name="SUB5300"/>
      <w:bookmarkEnd w:id="42"/>
      <w:r w:rsidRPr="003B1356">
        <w:rPr>
          <w:rFonts w:ascii="Times New Roman" w:eastAsia="Times New Roman" w:hAnsi="Times New Roman"/>
          <w:color w:val="000000"/>
          <w:kern w:val="0"/>
          <w:sz w:val="28"/>
          <w:szCs w:val="28"/>
          <w:lang w:eastAsia="ru-RU"/>
          <w14:ligatures w14:val="none"/>
        </w:rPr>
        <w:t>27. Первоначально оценка рисков проводится на качественной основе, затем для наиболее значимых рисков может быть проведена количественная оценка. Риски, которые не поддаются количественной оценке, нет надежной статистической информации для их моделирования или построение таких моделей не является целесообразным с точки зрения затрат, оцениваются только на качественной основе. Количественная оценка позволяет получать более точные аналитические данные, и особенно полезна при разработке методов финансирования рисков.</w:t>
      </w:r>
    </w:p>
    <w:p w14:paraId="07EC53E2" w14:textId="77777777" w:rsidR="003B1356" w:rsidRPr="003B1356" w:rsidRDefault="003B1356" w:rsidP="003B1356">
      <w:pPr>
        <w:widowControl w:val="0"/>
        <w:spacing w:after="0" w:line="240" w:lineRule="auto"/>
        <w:ind w:firstLine="709"/>
        <w:jc w:val="both"/>
        <w:rPr>
          <w:rFonts w:ascii="Times New Roman" w:eastAsia="Times New Roman" w:hAnsi="Times New Roman"/>
          <w:color w:val="000000"/>
          <w:kern w:val="0"/>
          <w:sz w:val="28"/>
          <w:szCs w:val="28"/>
          <w:lang w:eastAsia="ru-RU"/>
          <w14:ligatures w14:val="none"/>
        </w:rPr>
      </w:pPr>
      <w:bookmarkStart w:id="43" w:name="SUB5400"/>
      <w:bookmarkEnd w:id="43"/>
      <w:r w:rsidRPr="003B1356">
        <w:rPr>
          <w:rFonts w:ascii="Times New Roman" w:eastAsia="Times New Roman" w:hAnsi="Times New Roman"/>
          <w:color w:val="000000"/>
          <w:kern w:val="0"/>
          <w:sz w:val="28"/>
          <w:szCs w:val="28"/>
          <w:lang w:eastAsia="ru-RU"/>
          <w14:ligatures w14:val="none"/>
        </w:rPr>
        <w:lastRenderedPageBreak/>
        <w:t>28. Все идентифицированные риски, которые систематизированы в регистре рисков, отражаются на Карте рисков, которая является з</w:t>
      </w:r>
      <w:r w:rsidRPr="003B1356">
        <w:rPr>
          <w:rFonts w:ascii="Times New Roman" w:eastAsia="Times New Roman" w:hAnsi="Times New Roman"/>
          <w:color w:val="000000"/>
          <w:w w:val="95"/>
          <w:kern w:val="0"/>
          <w:sz w:val="28"/>
          <w:szCs w:val="28"/>
          <w:lang w:eastAsia="ru-RU"/>
          <w14:ligatures w14:val="none"/>
        </w:rPr>
        <w:t>аключительным шагом в рамках этапа оценки рисков</w:t>
      </w:r>
      <w:r w:rsidRPr="003B1356">
        <w:rPr>
          <w:rFonts w:ascii="Times New Roman" w:eastAsia="Times New Roman" w:hAnsi="Times New Roman"/>
          <w:color w:val="000000"/>
          <w:kern w:val="0"/>
          <w:sz w:val="28"/>
          <w:szCs w:val="28"/>
          <w:lang w:eastAsia="ru-RU"/>
          <w14:ligatures w14:val="none"/>
        </w:rPr>
        <w:t>. Карта рисков позволяет оценить относительную значимость каждого риска (по сравнению с другими рисками), а также выделить риски, которые являются критическими и требуют разработки мероприятий по их управлению.</w:t>
      </w:r>
      <w:bookmarkStart w:id="44" w:name="SUB5500"/>
      <w:bookmarkEnd w:id="44"/>
    </w:p>
    <w:p w14:paraId="105AB4D6" w14:textId="4C0FD56D" w:rsidR="003B1356" w:rsidRDefault="003B1356" w:rsidP="003B1356">
      <w:pPr>
        <w:widowControl w:val="0"/>
        <w:autoSpaceDE w:val="0"/>
        <w:autoSpaceDN w:val="0"/>
        <w:spacing w:after="0" w:line="240" w:lineRule="auto"/>
        <w:ind w:firstLine="709"/>
        <w:jc w:val="both"/>
        <w:rPr>
          <w:rFonts w:ascii="Times New Roman" w:eastAsia="Times New Roman" w:hAnsi="Times New Roman"/>
          <w:kern w:val="0"/>
          <w:sz w:val="28"/>
          <w:szCs w:val="28"/>
          <w14:ligatures w14:val="none"/>
        </w:rPr>
      </w:pPr>
      <w:r w:rsidRPr="003B1356">
        <w:rPr>
          <w:rFonts w:ascii="Times New Roman" w:eastAsia="Times New Roman" w:hAnsi="Times New Roman"/>
          <w:w w:val="95"/>
          <w:kern w:val="0"/>
          <w:sz w:val="28"/>
          <w:szCs w:val="28"/>
          <w14:ligatures w14:val="none"/>
        </w:rPr>
        <w:t>29. Карта рисков формируется</w:t>
      </w:r>
      <w:r w:rsidRPr="003B1356">
        <w:rPr>
          <w:rFonts w:ascii="Times New Roman" w:eastAsia="Times New Roman" w:hAnsi="Times New Roman"/>
          <w:spacing w:val="1"/>
          <w:w w:val="95"/>
          <w:kern w:val="0"/>
          <w:sz w:val="28"/>
          <w:szCs w:val="28"/>
          <w14:ligatures w14:val="none"/>
        </w:rPr>
        <w:t xml:space="preserve"> </w:t>
      </w:r>
      <w:r w:rsidR="005A0ACD">
        <w:rPr>
          <w:rFonts w:ascii="Times New Roman" w:hAnsi="Times New Roman"/>
          <w:sz w:val="28"/>
          <w:szCs w:val="28"/>
        </w:rPr>
        <w:t>структурн</w:t>
      </w:r>
      <w:r w:rsidR="005A0ACD">
        <w:rPr>
          <w:rFonts w:ascii="Times New Roman" w:hAnsi="Times New Roman"/>
          <w:sz w:val="28"/>
          <w:szCs w:val="28"/>
        </w:rPr>
        <w:t>ым</w:t>
      </w:r>
      <w:r w:rsidR="005A0ACD">
        <w:rPr>
          <w:rFonts w:ascii="Times New Roman" w:hAnsi="Times New Roman"/>
          <w:sz w:val="28"/>
          <w:szCs w:val="28"/>
        </w:rPr>
        <w:t xml:space="preserve"> подразделение</w:t>
      </w:r>
      <w:r w:rsidR="005A0ACD">
        <w:rPr>
          <w:rFonts w:ascii="Times New Roman" w:hAnsi="Times New Roman"/>
          <w:sz w:val="28"/>
          <w:szCs w:val="28"/>
        </w:rPr>
        <w:t>м</w:t>
      </w:r>
      <w:r w:rsidR="005A0ACD">
        <w:rPr>
          <w:rFonts w:ascii="Times New Roman" w:hAnsi="Times New Roman"/>
          <w:sz w:val="28"/>
          <w:szCs w:val="28"/>
        </w:rPr>
        <w:t>, осуществляющ</w:t>
      </w:r>
      <w:r w:rsidR="005A0ACD">
        <w:rPr>
          <w:rFonts w:ascii="Times New Roman" w:hAnsi="Times New Roman"/>
          <w:sz w:val="28"/>
          <w:szCs w:val="28"/>
        </w:rPr>
        <w:t>им</w:t>
      </w:r>
      <w:r w:rsidR="005A0ACD">
        <w:rPr>
          <w:rFonts w:ascii="Times New Roman" w:hAnsi="Times New Roman"/>
          <w:sz w:val="28"/>
          <w:szCs w:val="28"/>
        </w:rPr>
        <w:t xml:space="preserve"> риск-менеджмент</w:t>
      </w:r>
      <w:r w:rsidR="005A0ACD">
        <w:rPr>
          <w:rFonts w:ascii="Times New Roman" w:hAnsi="Times New Roman"/>
          <w:sz w:val="28"/>
          <w:szCs w:val="28"/>
        </w:rPr>
        <w:t>,</w:t>
      </w:r>
      <w:r w:rsidR="005A0ACD" w:rsidRPr="003B1356">
        <w:rPr>
          <w:rFonts w:ascii="Times New Roman" w:eastAsia="Times New Roman" w:hAnsi="Times New Roman"/>
          <w:w w:val="95"/>
          <w:kern w:val="0"/>
          <w:sz w:val="28"/>
          <w:szCs w:val="28"/>
          <w14:ligatures w14:val="none"/>
        </w:rPr>
        <w:t xml:space="preserve"> </w:t>
      </w:r>
      <w:r w:rsidRPr="003B1356">
        <w:rPr>
          <w:rFonts w:ascii="Times New Roman" w:eastAsia="Times New Roman" w:hAnsi="Times New Roman"/>
          <w:w w:val="95"/>
          <w:kern w:val="0"/>
          <w:sz w:val="28"/>
          <w:szCs w:val="28"/>
          <w14:ligatures w14:val="none"/>
        </w:rPr>
        <w:t>на</w:t>
      </w:r>
      <w:r w:rsidRPr="003B1356">
        <w:rPr>
          <w:rFonts w:ascii="Times New Roman" w:eastAsia="Times New Roman" w:hAnsi="Times New Roman"/>
          <w:spacing w:val="1"/>
          <w:w w:val="95"/>
          <w:kern w:val="0"/>
          <w:sz w:val="28"/>
          <w:szCs w:val="28"/>
          <w14:ligatures w14:val="none"/>
        </w:rPr>
        <w:t xml:space="preserve"> </w:t>
      </w:r>
      <w:r w:rsidRPr="003B1356">
        <w:rPr>
          <w:rFonts w:ascii="Times New Roman" w:eastAsia="Times New Roman" w:hAnsi="Times New Roman"/>
          <w:kern w:val="0"/>
          <w:sz w:val="28"/>
          <w:szCs w:val="28"/>
          <w14:ligatures w14:val="none"/>
        </w:rPr>
        <w:t>основе сведений из регистра рисков,</w:t>
      </w:r>
      <w:r w:rsidRPr="003B1356">
        <w:rPr>
          <w:rFonts w:ascii="Times New Roman" w:eastAsia="Times New Roman" w:hAnsi="Times New Roman"/>
          <w:spacing w:val="-4"/>
          <w:kern w:val="0"/>
          <w:sz w:val="28"/>
          <w:szCs w:val="28"/>
          <w14:ligatures w14:val="none"/>
        </w:rPr>
        <w:t xml:space="preserve"> </w:t>
      </w:r>
      <w:r w:rsidRPr="003B1356">
        <w:rPr>
          <w:rFonts w:ascii="Times New Roman" w:eastAsia="Times New Roman" w:hAnsi="Times New Roman"/>
          <w:kern w:val="0"/>
          <w:sz w:val="28"/>
          <w:szCs w:val="28"/>
          <w14:ligatures w14:val="none"/>
        </w:rPr>
        <w:t>полученных</w:t>
      </w:r>
      <w:r w:rsidRPr="003B1356">
        <w:rPr>
          <w:rFonts w:ascii="Times New Roman" w:eastAsia="Times New Roman" w:hAnsi="Times New Roman"/>
          <w:spacing w:val="6"/>
          <w:kern w:val="0"/>
          <w:sz w:val="28"/>
          <w:szCs w:val="28"/>
          <w14:ligatures w14:val="none"/>
        </w:rPr>
        <w:t xml:space="preserve"> </w:t>
      </w:r>
      <w:r w:rsidRPr="003B1356">
        <w:rPr>
          <w:rFonts w:ascii="Times New Roman" w:eastAsia="Times New Roman" w:hAnsi="Times New Roman"/>
          <w:kern w:val="0"/>
          <w:sz w:val="28"/>
          <w:szCs w:val="28"/>
          <w14:ligatures w14:val="none"/>
        </w:rPr>
        <w:t>от</w:t>
      </w:r>
      <w:r w:rsidRPr="003B1356">
        <w:rPr>
          <w:rFonts w:ascii="Times New Roman" w:eastAsia="Times New Roman" w:hAnsi="Times New Roman"/>
          <w:spacing w:val="-6"/>
          <w:kern w:val="0"/>
          <w:sz w:val="28"/>
          <w:szCs w:val="28"/>
          <w14:ligatures w14:val="none"/>
        </w:rPr>
        <w:t xml:space="preserve"> </w:t>
      </w:r>
      <w:r w:rsidRPr="003B1356">
        <w:rPr>
          <w:rFonts w:ascii="Times New Roman" w:eastAsia="Times New Roman" w:hAnsi="Times New Roman"/>
          <w:kern w:val="0"/>
          <w:sz w:val="28"/>
          <w:szCs w:val="28"/>
          <w14:ligatures w14:val="none"/>
        </w:rPr>
        <w:t>владельцев</w:t>
      </w:r>
      <w:r w:rsidRPr="003B1356">
        <w:rPr>
          <w:rFonts w:ascii="Times New Roman" w:eastAsia="Times New Roman" w:hAnsi="Times New Roman"/>
          <w:spacing w:val="8"/>
          <w:kern w:val="0"/>
          <w:sz w:val="28"/>
          <w:szCs w:val="28"/>
          <w14:ligatures w14:val="none"/>
        </w:rPr>
        <w:t xml:space="preserve"> </w:t>
      </w:r>
      <w:r w:rsidRPr="003B1356">
        <w:rPr>
          <w:rFonts w:ascii="Times New Roman" w:eastAsia="Times New Roman" w:hAnsi="Times New Roman"/>
          <w:kern w:val="0"/>
          <w:sz w:val="28"/>
          <w:szCs w:val="28"/>
          <w14:ligatures w14:val="none"/>
        </w:rPr>
        <w:t>рисков.</w:t>
      </w:r>
    </w:p>
    <w:p w14:paraId="3FF99022" w14:textId="2225B267" w:rsidR="005A0ACD" w:rsidRPr="003B1356" w:rsidRDefault="005A0ACD" w:rsidP="005A0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i/>
          <w:iCs/>
          <w:color w:val="FF0000"/>
          <w:kern w:val="0"/>
          <w:sz w:val="24"/>
          <w:szCs w:val="24"/>
          <w:lang w:eastAsia="ru-RU"/>
          <w14:ligatures w14:val="none"/>
        </w:rPr>
      </w:pPr>
      <w:r w:rsidRPr="003B1356">
        <w:rPr>
          <w:rFonts w:ascii="Times New Roman" w:eastAsia="Times New Roman" w:hAnsi="Times New Roman"/>
          <w:i/>
          <w:iCs/>
          <w:color w:val="FF0000"/>
          <w:kern w:val="0"/>
          <w:sz w:val="24"/>
          <w:szCs w:val="24"/>
          <w:lang w:eastAsia="ru-RU"/>
          <w14:ligatures w14:val="none"/>
        </w:rPr>
        <w:t xml:space="preserve">Сноска. Пункт </w:t>
      </w:r>
      <w:r>
        <w:rPr>
          <w:rFonts w:ascii="Times New Roman" w:eastAsia="Times New Roman" w:hAnsi="Times New Roman"/>
          <w:i/>
          <w:iCs/>
          <w:color w:val="FF0000"/>
          <w:kern w:val="0"/>
          <w:sz w:val="24"/>
          <w:szCs w:val="24"/>
          <w:lang w:eastAsia="ru-RU"/>
          <w14:ligatures w14:val="none"/>
        </w:rPr>
        <w:t>29</w:t>
      </w:r>
      <w:r w:rsidRPr="003B1356">
        <w:rPr>
          <w:rFonts w:ascii="Times New Roman" w:eastAsia="Times New Roman" w:hAnsi="Times New Roman"/>
          <w:i/>
          <w:iCs/>
          <w:color w:val="FF0000"/>
          <w:kern w:val="0"/>
          <w:sz w:val="24"/>
          <w:szCs w:val="24"/>
          <w:lang w:eastAsia="ru-RU"/>
          <w14:ligatures w14:val="none"/>
        </w:rPr>
        <w:t xml:space="preserve"> с изменениями, внесенным</w:t>
      </w:r>
      <w:r>
        <w:rPr>
          <w:rFonts w:ascii="Times New Roman" w:eastAsia="Times New Roman" w:hAnsi="Times New Roman"/>
          <w:i/>
          <w:iCs/>
          <w:color w:val="FF0000"/>
          <w:kern w:val="0"/>
          <w:sz w:val="24"/>
          <w:szCs w:val="24"/>
          <w:lang w:eastAsia="ru-RU"/>
          <w14:ligatures w14:val="none"/>
        </w:rPr>
        <w:t>и</w:t>
      </w:r>
      <w:r w:rsidRPr="003B1356">
        <w:rPr>
          <w:rFonts w:ascii="Times New Roman" w:eastAsia="Times New Roman" w:hAnsi="Times New Roman"/>
          <w:i/>
          <w:iCs/>
          <w:color w:val="FF0000"/>
          <w:kern w:val="0"/>
          <w:sz w:val="24"/>
          <w:szCs w:val="24"/>
          <w:lang w:eastAsia="ru-RU"/>
          <w14:ligatures w14:val="none"/>
        </w:rPr>
        <w:t xml:space="preserve"> решением Совета директоров от </w:t>
      </w:r>
      <w:r>
        <w:rPr>
          <w:rFonts w:ascii="Times New Roman" w:eastAsia="Times New Roman" w:hAnsi="Times New Roman"/>
          <w:i/>
          <w:iCs/>
          <w:color w:val="FF0000"/>
          <w:kern w:val="0"/>
          <w:sz w:val="24"/>
          <w:szCs w:val="24"/>
          <w:lang w:eastAsia="ru-RU"/>
          <w14:ligatures w14:val="none"/>
        </w:rPr>
        <w:t>26</w:t>
      </w:r>
      <w:r w:rsidRPr="003B1356">
        <w:rPr>
          <w:rFonts w:ascii="Times New Roman" w:eastAsia="Times New Roman" w:hAnsi="Times New Roman"/>
          <w:i/>
          <w:iCs/>
          <w:color w:val="FF0000"/>
          <w:kern w:val="0"/>
          <w:sz w:val="24"/>
          <w:szCs w:val="24"/>
          <w:lang w:eastAsia="ru-RU"/>
          <w14:ligatures w14:val="none"/>
        </w:rPr>
        <w:t xml:space="preserve"> </w:t>
      </w:r>
      <w:r>
        <w:rPr>
          <w:rFonts w:ascii="Times New Roman" w:eastAsia="Times New Roman" w:hAnsi="Times New Roman"/>
          <w:i/>
          <w:iCs/>
          <w:color w:val="FF0000"/>
          <w:kern w:val="0"/>
          <w:sz w:val="24"/>
          <w:szCs w:val="24"/>
          <w:lang w:eastAsia="ru-RU"/>
          <w14:ligatures w14:val="none"/>
        </w:rPr>
        <w:t>ноября</w:t>
      </w:r>
      <w:r w:rsidRPr="003B1356">
        <w:rPr>
          <w:rFonts w:ascii="Times New Roman" w:eastAsia="Times New Roman" w:hAnsi="Times New Roman"/>
          <w:i/>
          <w:iCs/>
          <w:color w:val="FF0000"/>
          <w:kern w:val="0"/>
          <w:sz w:val="24"/>
          <w:szCs w:val="24"/>
          <w:lang w:eastAsia="ru-RU"/>
          <w14:ligatures w14:val="none"/>
        </w:rPr>
        <w:t xml:space="preserve"> 202</w:t>
      </w:r>
      <w:r>
        <w:rPr>
          <w:rFonts w:ascii="Times New Roman" w:eastAsia="Times New Roman" w:hAnsi="Times New Roman"/>
          <w:i/>
          <w:iCs/>
          <w:color w:val="FF0000"/>
          <w:kern w:val="0"/>
          <w:sz w:val="24"/>
          <w:szCs w:val="24"/>
          <w:lang w:eastAsia="ru-RU"/>
          <w14:ligatures w14:val="none"/>
        </w:rPr>
        <w:t>4</w:t>
      </w:r>
      <w:r w:rsidRPr="003B1356">
        <w:rPr>
          <w:rFonts w:ascii="Times New Roman" w:eastAsia="Times New Roman" w:hAnsi="Times New Roman"/>
          <w:i/>
          <w:iCs/>
          <w:color w:val="FF0000"/>
          <w:kern w:val="0"/>
          <w:sz w:val="24"/>
          <w:szCs w:val="24"/>
          <w:lang w:eastAsia="ru-RU"/>
          <w14:ligatures w14:val="none"/>
        </w:rPr>
        <w:t xml:space="preserve"> года №</w:t>
      </w:r>
      <w:r>
        <w:rPr>
          <w:rFonts w:ascii="Times New Roman" w:eastAsia="Times New Roman" w:hAnsi="Times New Roman"/>
          <w:i/>
          <w:iCs/>
          <w:color w:val="FF0000"/>
          <w:kern w:val="0"/>
          <w:sz w:val="24"/>
          <w:szCs w:val="24"/>
          <w:lang w:eastAsia="ru-RU"/>
          <w14:ligatures w14:val="none"/>
        </w:rPr>
        <w:t>6</w:t>
      </w:r>
      <w:r w:rsidRPr="003B1356">
        <w:rPr>
          <w:rFonts w:ascii="Times New Roman" w:eastAsia="Times New Roman" w:hAnsi="Times New Roman"/>
          <w:i/>
          <w:iCs/>
          <w:color w:val="FF0000"/>
          <w:kern w:val="0"/>
          <w:sz w:val="24"/>
          <w:szCs w:val="24"/>
          <w:lang w:eastAsia="ru-RU"/>
          <w14:ligatures w14:val="none"/>
        </w:rPr>
        <w:t>.</w:t>
      </w:r>
      <w:r w:rsidRPr="00D655DE">
        <w:rPr>
          <w:rFonts w:ascii="Times New Roman" w:eastAsia="Times New Roman" w:hAnsi="Times New Roman"/>
          <w:i/>
          <w:iCs/>
          <w:color w:val="FF0000"/>
          <w:kern w:val="0"/>
          <w:sz w:val="24"/>
          <w:szCs w:val="24"/>
          <w:lang w:eastAsia="ru-RU"/>
          <w14:ligatures w14:val="none"/>
        </w:rPr>
        <w:t xml:space="preserve"> </w:t>
      </w:r>
    </w:p>
    <w:p w14:paraId="02D81DE8" w14:textId="77777777" w:rsidR="003B1356" w:rsidRPr="003B1356" w:rsidRDefault="003B1356" w:rsidP="003B1356">
      <w:pPr>
        <w:widowControl w:val="0"/>
        <w:tabs>
          <w:tab w:val="left" w:pos="931"/>
        </w:tabs>
        <w:autoSpaceDE w:val="0"/>
        <w:autoSpaceDN w:val="0"/>
        <w:spacing w:after="0" w:line="240" w:lineRule="auto"/>
        <w:ind w:right="161" w:firstLine="709"/>
        <w:jc w:val="both"/>
        <w:rPr>
          <w:rFonts w:ascii="Times New Roman" w:eastAsia="Times New Roman" w:hAnsi="Times New Roman"/>
          <w:kern w:val="0"/>
          <w:sz w:val="28"/>
          <w:szCs w:val="28"/>
          <w14:ligatures w14:val="none"/>
        </w:rPr>
      </w:pPr>
      <w:r w:rsidRPr="003B1356">
        <w:rPr>
          <w:rFonts w:ascii="Times New Roman" w:eastAsia="Times New Roman" w:hAnsi="Times New Roman"/>
          <w:kern w:val="0"/>
          <w:sz w:val="28"/>
          <w:szCs w:val="28"/>
          <w14:ligatures w14:val="none"/>
        </w:rPr>
        <w:t xml:space="preserve">30. </w:t>
      </w:r>
      <w:r w:rsidRPr="003B1356">
        <w:rPr>
          <w:rFonts w:ascii="Times New Roman" w:eastAsia="Times New Roman" w:hAnsi="Times New Roman"/>
          <w:w w:val="95"/>
          <w:kern w:val="0"/>
          <w:sz w:val="28"/>
          <w:szCs w:val="28"/>
          <w14:ligatures w14:val="none"/>
        </w:rPr>
        <w:t>Карта</w:t>
      </w:r>
      <w:r w:rsidRPr="003B1356">
        <w:rPr>
          <w:rFonts w:ascii="Times New Roman" w:eastAsia="Times New Roman" w:hAnsi="Times New Roman"/>
          <w:spacing w:val="1"/>
          <w:w w:val="95"/>
          <w:kern w:val="0"/>
          <w:sz w:val="28"/>
          <w:szCs w:val="28"/>
          <w14:ligatures w14:val="none"/>
        </w:rPr>
        <w:t xml:space="preserve"> </w:t>
      </w:r>
      <w:r w:rsidRPr="003B1356">
        <w:rPr>
          <w:rFonts w:ascii="Times New Roman" w:eastAsia="Times New Roman" w:hAnsi="Times New Roman"/>
          <w:w w:val="95"/>
          <w:kern w:val="0"/>
          <w:sz w:val="28"/>
          <w:szCs w:val="28"/>
          <w14:ligatures w14:val="none"/>
        </w:rPr>
        <w:t>рисков</w:t>
      </w:r>
      <w:r w:rsidRPr="003B1356">
        <w:rPr>
          <w:rFonts w:ascii="Times New Roman" w:eastAsia="Times New Roman" w:hAnsi="Times New Roman"/>
          <w:spacing w:val="1"/>
          <w:w w:val="95"/>
          <w:kern w:val="0"/>
          <w:sz w:val="28"/>
          <w:szCs w:val="28"/>
          <w14:ligatures w14:val="none"/>
        </w:rPr>
        <w:t xml:space="preserve"> </w:t>
      </w:r>
      <w:r w:rsidRPr="003B1356">
        <w:rPr>
          <w:rFonts w:ascii="Times New Roman" w:eastAsia="Times New Roman" w:hAnsi="Times New Roman"/>
          <w:w w:val="95"/>
          <w:kern w:val="0"/>
          <w:sz w:val="28"/>
          <w:szCs w:val="28"/>
          <w14:ligatures w14:val="none"/>
        </w:rPr>
        <w:t>содержит</w:t>
      </w:r>
      <w:r w:rsidRPr="003B1356">
        <w:rPr>
          <w:rFonts w:ascii="Times New Roman" w:eastAsia="Times New Roman" w:hAnsi="Times New Roman"/>
          <w:spacing w:val="1"/>
          <w:w w:val="95"/>
          <w:kern w:val="0"/>
          <w:sz w:val="28"/>
          <w:szCs w:val="28"/>
          <w14:ligatures w14:val="none"/>
        </w:rPr>
        <w:t xml:space="preserve"> </w:t>
      </w:r>
      <w:r w:rsidRPr="003B1356">
        <w:rPr>
          <w:rFonts w:ascii="Times New Roman" w:eastAsia="Times New Roman" w:hAnsi="Times New Roman"/>
          <w:w w:val="95"/>
          <w:kern w:val="0"/>
          <w:sz w:val="28"/>
          <w:szCs w:val="28"/>
          <w14:ligatures w14:val="none"/>
        </w:rPr>
        <w:t>четыре</w:t>
      </w:r>
      <w:r w:rsidRPr="003B1356">
        <w:rPr>
          <w:rFonts w:ascii="Times New Roman" w:eastAsia="Times New Roman" w:hAnsi="Times New Roman"/>
          <w:spacing w:val="1"/>
          <w:w w:val="95"/>
          <w:kern w:val="0"/>
          <w:sz w:val="28"/>
          <w:szCs w:val="28"/>
          <w14:ligatures w14:val="none"/>
        </w:rPr>
        <w:t xml:space="preserve"> </w:t>
      </w:r>
      <w:r w:rsidRPr="003B1356">
        <w:rPr>
          <w:rFonts w:ascii="Times New Roman" w:eastAsia="Times New Roman" w:hAnsi="Times New Roman"/>
          <w:w w:val="95"/>
          <w:kern w:val="0"/>
          <w:sz w:val="28"/>
          <w:szCs w:val="28"/>
          <w14:ligatures w14:val="none"/>
        </w:rPr>
        <w:t>области,</w:t>
      </w:r>
      <w:r w:rsidRPr="003B1356">
        <w:rPr>
          <w:rFonts w:ascii="Times New Roman" w:eastAsia="Times New Roman" w:hAnsi="Times New Roman"/>
          <w:spacing w:val="1"/>
          <w:w w:val="95"/>
          <w:kern w:val="0"/>
          <w:sz w:val="28"/>
          <w:szCs w:val="28"/>
          <w14:ligatures w14:val="none"/>
        </w:rPr>
        <w:t xml:space="preserve"> </w:t>
      </w:r>
      <w:r w:rsidRPr="003B1356">
        <w:rPr>
          <w:rFonts w:ascii="Times New Roman" w:eastAsia="Times New Roman" w:hAnsi="Times New Roman"/>
          <w:w w:val="95"/>
          <w:kern w:val="0"/>
          <w:sz w:val="28"/>
          <w:szCs w:val="28"/>
          <w14:ligatures w14:val="none"/>
        </w:rPr>
        <w:t>отражающие</w:t>
      </w:r>
      <w:r w:rsidRPr="003B1356">
        <w:rPr>
          <w:rFonts w:ascii="Times New Roman" w:eastAsia="Times New Roman" w:hAnsi="Times New Roman"/>
          <w:spacing w:val="1"/>
          <w:w w:val="95"/>
          <w:kern w:val="0"/>
          <w:sz w:val="28"/>
          <w:szCs w:val="28"/>
          <w14:ligatures w14:val="none"/>
        </w:rPr>
        <w:t xml:space="preserve"> </w:t>
      </w:r>
      <w:r w:rsidRPr="003B1356">
        <w:rPr>
          <w:rFonts w:ascii="Times New Roman" w:eastAsia="Times New Roman" w:hAnsi="Times New Roman"/>
          <w:w w:val="95"/>
          <w:kern w:val="0"/>
          <w:sz w:val="28"/>
          <w:szCs w:val="28"/>
          <w14:ligatures w14:val="none"/>
        </w:rPr>
        <w:t>уровень</w:t>
      </w:r>
      <w:r w:rsidRPr="003B1356">
        <w:rPr>
          <w:rFonts w:ascii="Times New Roman" w:eastAsia="Times New Roman" w:hAnsi="Times New Roman"/>
          <w:spacing w:val="1"/>
          <w:w w:val="95"/>
          <w:kern w:val="0"/>
          <w:sz w:val="28"/>
          <w:szCs w:val="28"/>
          <w14:ligatures w14:val="none"/>
        </w:rPr>
        <w:t xml:space="preserve"> </w:t>
      </w:r>
      <w:r w:rsidRPr="003B1356">
        <w:rPr>
          <w:rFonts w:ascii="Times New Roman" w:eastAsia="Times New Roman" w:hAnsi="Times New Roman"/>
          <w:w w:val="95"/>
          <w:kern w:val="0"/>
          <w:sz w:val="28"/>
          <w:szCs w:val="28"/>
          <w14:ligatures w14:val="none"/>
        </w:rPr>
        <w:t xml:space="preserve">рисков (низкий – зеленая область, несущественный </w:t>
      </w:r>
      <w:r w:rsidRPr="003B1356">
        <w:rPr>
          <w:rFonts w:ascii="Times New Roman" w:eastAsia="Times New Roman" w:hAnsi="Times New Roman"/>
          <w:color w:val="0C0C0C"/>
          <w:w w:val="95"/>
          <w:kern w:val="0"/>
          <w:sz w:val="28"/>
          <w:szCs w:val="28"/>
          <w14:ligatures w14:val="none"/>
        </w:rPr>
        <w:t xml:space="preserve">- </w:t>
      </w:r>
      <w:r w:rsidRPr="003B1356">
        <w:rPr>
          <w:rFonts w:ascii="Times New Roman" w:eastAsia="Times New Roman" w:hAnsi="Times New Roman"/>
          <w:w w:val="95"/>
          <w:kern w:val="0"/>
          <w:sz w:val="28"/>
          <w:szCs w:val="28"/>
          <w14:ligatures w14:val="none"/>
        </w:rPr>
        <w:t>желтая область, существенный</w:t>
      </w:r>
      <w:r w:rsidRPr="003B1356">
        <w:rPr>
          <w:rFonts w:ascii="Times New Roman" w:eastAsia="Times New Roman" w:hAnsi="Times New Roman"/>
          <w:spacing w:val="1"/>
          <w:w w:val="95"/>
          <w:kern w:val="0"/>
          <w:sz w:val="28"/>
          <w:szCs w:val="28"/>
          <w14:ligatures w14:val="none"/>
        </w:rPr>
        <w:t xml:space="preserve"> </w:t>
      </w:r>
      <w:r w:rsidRPr="003B1356">
        <w:rPr>
          <w:rFonts w:ascii="Times New Roman" w:eastAsia="Times New Roman" w:hAnsi="Times New Roman"/>
          <w:color w:val="1D1D1D"/>
          <w:w w:val="95"/>
          <w:kern w:val="0"/>
          <w:sz w:val="28"/>
          <w:szCs w:val="28"/>
          <w14:ligatures w14:val="none"/>
        </w:rPr>
        <w:t>-</w:t>
      </w:r>
      <w:r w:rsidRPr="003B1356">
        <w:rPr>
          <w:rFonts w:ascii="Times New Roman" w:eastAsia="Times New Roman" w:hAnsi="Times New Roman"/>
          <w:color w:val="1D1D1D"/>
          <w:spacing w:val="1"/>
          <w:w w:val="95"/>
          <w:kern w:val="0"/>
          <w:sz w:val="28"/>
          <w:szCs w:val="28"/>
          <w14:ligatures w14:val="none"/>
        </w:rPr>
        <w:t xml:space="preserve"> оранжевая</w:t>
      </w:r>
      <w:r w:rsidRPr="003B1356">
        <w:rPr>
          <w:rFonts w:ascii="Times New Roman" w:eastAsia="Times New Roman" w:hAnsi="Times New Roman"/>
          <w:kern w:val="0"/>
          <w:sz w:val="28"/>
          <w:szCs w:val="28"/>
          <w14:ligatures w14:val="none"/>
        </w:rPr>
        <w:t>,</w:t>
      </w:r>
      <w:r w:rsidRPr="003B1356">
        <w:rPr>
          <w:rFonts w:ascii="Times New Roman" w:eastAsia="Times New Roman" w:hAnsi="Times New Roman"/>
          <w:spacing w:val="10"/>
          <w:kern w:val="0"/>
          <w:sz w:val="28"/>
          <w:szCs w:val="28"/>
          <w14:ligatures w14:val="none"/>
        </w:rPr>
        <w:t xml:space="preserve"> </w:t>
      </w:r>
      <w:r w:rsidRPr="003B1356">
        <w:rPr>
          <w:rFonts w:ascii="Times New Roman" w:eastAsia="Times New Roman" w:hAnsi="Times New Roman"/>
          <w:kern w:val="0"/>
          <w:sz w:val="28"/>
          <w:szCs w:val="28"/>
          <w14:ligatures w14:val="none"/>
        </w:rPr>
        <w:t>критический</w:t>
      </w:r>
      <w:r w:rsidRPr="003B1356">
        <w:rPr>
          <w:rFonts w:ascii="Times New Roman" w:eastAsia="Times New Roman" w:hAnsi="Times New Roman"/>
          <w:spacing w:val="23"/>
          <w:kern w:val="0"/>
          <w:sz w:val="28"/>
          <w:szCs w:val="28"/>
          <w14:ligatures w14:val="none"/>
        </w:rPr>
        <w:t xml:space="preserve"> </w:t>
      </w:r>
      <w:r w:rsidRPr="003B1356">
        <w:rPr>
          <w:rFonts w:ascii="Times New Roman" w:eastAsia="Times New Roman" w:hAnsi="Times New Roman"/>
          <w:kern w:val="0"/>
          <w:sz w:val="28"/>
          <w:szCs w:val="28"/>
          <w14:ligatures w14:val="none"/>
        </w:rPr>
        <w:t>-</w:t>
      </w:r>
      <w:r w:rsidRPr="003B1356">
        <w:rPr>
          <w:rFonts w:ascii="Times New Roman" w:eastAsia="Times New Roman" w:hAnsi="Times New Roman"/>
          <w:spacing w:val="-6"/>
          <w:kern w:val="0"/>
          <w:sz w:val="28"/>
          <w:szCs w:val="28"/>
          <w14:ligatures w14:val="none"/>
        </w:rPr>
        <w:t xml:space="preserve"> </w:t>
      </w:r>
      <w:r w:rsidRPr="003B1356">
        <w:rPr>
          <w:rFonts w:ascii="Times New Roman" w:eastAsia="Times New Roman" w:hAnsi="Times New Roman"/>
          <w:kern w:val="0"/>
          <w:sz w:val="28"/>
          <w:szCs w:val="28"/>
          <w14:ligatures w14:val="none"/>
        </w:rPr>
        <w:t>красная).</w:t>
      </w:r>
    </w:p>
    <w:p w14:paraId="38000E8B" w14:textId="77777777" w:rsidR="003B1356" w:rsidRPr="003B1356" w:rsidRDefault="003B1356" w:rsidP="003B1356">
      <w:pPr>
        <w:widowControl w:val="0"/>
        <w:tabs>
          <w:tab w:val="left" w:pos="931"/>
        </w:tabs>
        <w:autoSpaceDE w:val="0"/>
        <w:autoSpaceDN w:val="0"/>
        <w:spacing w:before="24" w:after="0" w:line="228" w:lineRule="auto"/>
        <w:ind w:left="215" w:right="161" w:firstLine="372"/>
        <w:rPr>
          <w:rFonts w:ascii="Times New Roman" w:eastAsia="Times New Roman" w:hAnsi="Times New Roman"/>
          <w:kern w:val="0"/>
          <w:sz w:val="16"/>
          <w:szCs w:val="16"/>
          <w14:ligatures w14:val="none"/>
        </w:rPr>
      </w:pPr>
    </w:p>
    <w:tbl>
      <w:tblPr>
        <w:tblpPr w:leftFromText="180" w:rightFromText="180" w:vertAnchor="text" w:horzAnchor="page" w:tblpX="3718"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787"/>
        <w:gridCol w:w="714"/>
        <w:gridCol w:w="709"/>
        <w:gridCol w:w="708"/>
        <w:gridCol w:w="709"/>
        <w:gridCol w:w="709"/>
      </w:tblGrid>
      <w:tr w:rsidR="003B1356" w:rsidRPr="003B1356" w14:paraId="0B6C3FF8" w14:textId="77777777" w:rsidTr="004822D8">
        <w:trPr>
          <w:trHeight w:val="416"/>
        </w:trPr>
        <w:tc>
          <w:tcPr>
            <w:tcW w:w="592" w:type="dxa"/>
            <w:vMerge w:val="restart"/>
            <w:tcBorders>
              <w:top w:val="nil"/>
              <w:left w:val="nil"/>
              <w:bottom w:val="nil"/>
              <w:right w:val="nil"/>
            </w:tcBorders>
            <w:shd w:val="clear" w:color="auto" w:fill="auto"/>
            <w:textDirection w:val="btLr"/>
          </w:tcPr>
          <w:p w14:paraId="753ACC5A" w14:textId="77777777" w:rsidR="003B1356" w:rsidRPr="003B1356" w:rsidRDefault="003B1356" w:rsidP="003B1356">
            <w:pPr>
              <w:widowControl w:val="0"/>
              <w:tabs>
                <w:tab w:val="left" w:pos="931"/>
              </w:tabs>
              <w:autoSpaceDE w:val="0"/>
              <w:autoSpaceDN w:val="0"/>
              <w:spacing w:before="24" w:after="0" w:line="228" w:lineRule="auto"/>
              <w:ind w:left="113" w:right="161"/>
              <w:jc w:val="center"/>
              <w:rPr>
                <w:rFonts w:ascii="Times New Roman" w:eastAsia="Times New Roman" w:hAnsi="Times New Roman"/>
                <w:b/>
                <w:bCs/>
                <w:kern w:val="0"/>
                <w:sz w:val="25"/>
                <w:szCs w:val="25"/>
                <w14:ligatures w14:val="none"/>
              </w:rPr>
            </w:pPr>
            <w:r w:rsidRPr="003B1356">
              <w:rPr>
                <w:rFonts w:ascii="Times New Roman" w:eastAsia="Times New Roman" w:hAnsi="Times New Roman"/>
                <w:b/>
                <w:bCs/>
                <w:kern w:val="0"/>
                <w:sz w:val="28"/>
                <w:szCs w:val="28"/>
                <w14:ligatures w14:val="none"/>
              </w:rPr>
              <w:t>Уровень влияния</w:t>
            </w:r>
          </w:p>
        </w:tc>
        <w:tc>
          <w:tcPr>
            <w:tcW w:w="787" w:type="dxa"/>
            <w:tcBorders>
              <w:top w:val="nil"/>
              <w:left w:val="nil"/>
              <w:bottom w:val="nil"/>
              <w:right w:val="single" w:sz="4" w:space="0" w:color="auto"/>
            </w:tcBorders>
            <w:shd w:val="clear" w:color="auto" w:fill="auto"/>
            <w:vAlign w:val="center"/>
          </w:tcPr>
          <w:p w14:paraId="6BBE9214" w14:textId="77777777" w:rsidR="003B1356" w:rsidRPr="003B1356" w:rsidRDefault="003B1356" w:rsidP="003B1356">
            <w:pPr>
              <w:widowControl w:val="0"/>
              <w:tabs>
                <w:tab w:val="left" w:pos="931"/>
              </w:tabs>
              <w:autoSpaceDE w:val="0"/>
              <w:autoSpaceDN w:val="0"/>
              <w:spacing w:before="24" w:after="0" w:line="228" w:lineRule="auto"/>
              <w:ind w:right="161"/>
              <w:jc w:val="right"/>
              <w:rPr>
                <w:rFonts w:ascii="Times New Roman" w:eastAsia="Times New Roman" w:hAnsi="Times New Roman"/>
                <w:b/>
                <w:bCs/>
                <w:kern w:val="0"/>
                <w:sz w:val="25"/>
                <w:szCs w:val="25"/>
                <w14:ligatures w14:val="none"/>
              </w:rPr>
            </w:pPr>
            <w:r w:rsidRPr="003B1356">
              <w:rPr>
                <w:rFonts w:ascii="Times New Roman" w:eastAsia="Times New Roman" w:hAnsi="Times New Roman"/>
                <w:b/>
                <w:bCs/>
                <w:kern w:val="0"/>
                <w:sz w:val="25"/>
                <w:szCs w:val="25"/>
                <w14:ligatures w14:val="none"/>
              </w:rPr>
              <w:t>5</w:t>
            </w:r>
          </w:p>
        </w:tc>
        <w:tc>
          <w:tcPr>
            <w:tcW w:w="714" w:type="dxa"/>
            <w:tcBorders>
              <w:top w:val="single" w:sz="4" w:space="0" w:color="auto"/>
              <w:left w:val="single" w:sz="4" w:space="0" w:color="auto"/>
              <w:bottom w:val="single" w:sz="4" w:space="0" w:color="auto"/>
              <w:right w:val="single" w:sz="4" w:space="0" w:color="auto"/>
            </w:tcBorders>
            <w:shd w:val="clear" w:color="auto" w:fill="FFFF00"/>
          </w:tcPr>
          <w:p w14:paraId="08F6ED00" w14:textId="77777777" w:rsidR="003B1356" w:rsidRPr="003B1356" w:rsidRDefault="003B1356" w:rsidP="003B1356">
            <w:pPr>
              <w:widowControl w:val="0"/>
              <w:tabs>
                <w:tab w:val="left" w:pos="931"/>
              </w:tabs>
              <w:autoSpaceDE w:val="0"/>
              <w:autoSpaceDN w:val="0"/>
              <w:spacing w:before="24" w:after="0" w:line="228" w:lineRule="auto"/>
              <w:ind w:right="161"/>
              <w:rPr>
                <w:rFonts w:ascii="Times New Roman" w:eastAsia="Times New Roman" w:hAnsi="Times New Roman"/>
                <w:kern w:val="0"/>
                <w:sz w:val="25"/>
                <w:szCs w:val="25"/>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F4B083"/>
          </w:tcPr>
          <w:p w14:paraId="03EEC37D" w14:textId="77777777" w:rsidR="003B1356" w:rsidRPr="003B1356" w:rsidRDefault="003B1356" w:rsidP="003B1356">
            <w:pPr>
              <w:widowControl w:val="0"/>
              <w:tabs>
                <w:tab w:val="left" w:pos="931"/>
              </w:tabs>
              <w:autoSpaceDE w:val="0"/>
              <w:autoSpaceDN w:val="0"/>
              <w:spacing w:before="24" w:after="0" w:line="228" w:lineRule="auto"/>
              <w:ind w:right="161"/>
              <w:rPr>
                <w:rFonts w:ascii="Times New Roman" w:eastAsia="Times New Roman" w:hAnsi="Times New Roman"/>
                <w:kern w:val="0"/>
                <w:sz w:val="25"/>
                <w:szCs w:val="25"/>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FF0000"/>
          </w:tcPr>
          <w:p w14:paraId="79CE4582" w14:textId="77777777" w:rsidR="003B1356" w:rsidRPr="003B1356" w:rsidRDefault="003B1356" w:rsidP="003B1356">
            <w:pPr>
              <w:widowControl w:val="0"/>
              <w:tabs>
                <w:tab w:val="left" w:pos="931"/>
              </w:tabs>
              <w:autoSpaceDE w:val="0"/>
              <w:autoSpaceDN w:val="0"/>
              <w:spacing w:before="24" w:after="0" w:line="228" w:lineRule="auto"/>
              <w:ind w:right="161"/>
              <w:rPr>
                <w:rFonts w:ascii="Times New Roman" w:eastAsia="Times New Roman" w:hAnsi="Times New Roman"/>
                <w:kern w:val="0"/>
                <w:sz w:val="25"/>
                <w:szCs w:val="25"/>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FF0000"/>
          </w:tcPr>
          <w:p w14:paraId="794D87C8" w14:textId="77777777" w:rsidR="003B1356" w:rsidRPr="003B1356" w:rsidRDefault="003B1356" w:rsidP="003B1356">
            <w:pPr>
              <w:widowControl w:val="0"/>
              <w:tabs>
                <w:tab w:val="left" w:pos="931"/>
              </w:tabs>
              <w:autoSpaceDE w:val="0"/>
              <w:autoSpaceDN w:val="0"/>
              <w:spacing w:before="24" w:after="0" w:line="228" w:lineRule="auto"/>
              <w:ind w:right="161"/>
              <w:rPr>
                <w:rFonts w:ascii="Times New Roman" w:eastAsia="Times New Roman" w:hAnsi="Times New Roman"/>
                <w:kern w:val="0"/>
                <w:sz w:val="25"/>
                <w:szCs w:val="25"/>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FF0000"/>
          </w:tcPr>
          <w:p w14:paraId="2E5EF1BA" w14:textId="77777777" w:rsidR="003B1356" w:rsidRPr="003B1356" w:rsidRDefault="003B1356" w:rsidP="003B1356">
            <w:pPr>
              <w:widowControl w:val="0"/>
              <w:tabs>
                <w:tab w:val="left" w:pos="931"/>
              </w:tabs>
              <w:autoSpaceDE w:val="0"/>
              <w:autoSpaceDN w:val="0"/>
              <w:spacing w:before="24" w:after="0" w:line="228" w:lineRule="auto"/>
              <w:ind w:right="161"/>
              <w:rPr>
                <w:rFonts w:ascii="Times New Roman" w:eastAsia="Times New Roman" w:hAnsi="Times New Roman"/>
                <w:kern w:val="0"/>
                <w:sz w:val="25"/>
                <w:szCs w:val="25"/>
                <w14:ligatures w14:val="none"/>
              </w:rPr>
            </w:pPr>
          </w:p>
        </w:tc>
      </w:tr>
      <w:tr w:rsidR="003B1356" w:rsidRPr="003B1356" w14:paraId="7E23C20C" w14:textId="77777777" w:rsidTr="004822D8">
        <w:trPr>
          <w:trHeight w:val="427"/>
        </w:trPr>
        <w:tc>
          <w:tcPr>
            <w:tcW w:w="592" w:type="dxa"/>
            <w:vMerge/>
            <w:tcBorders>
              <w:top w:val="nil"/>
              <w:left w:val="nil"/>
              <w:bottom w:val="nil"/>
              <w:right w:val="nil"/>
            </w:tcBorders>
            <w:shd w:val="clear" w:color="auto" w:fill="auto"/>
          </w:tcPr>
          <w:p w14:paraId="52DEC6F0" w14:textId="77777777" w:rsidR="003B1356" w:rsidRPr="003B1356" w:rsidRDefault="003B1356" w:rsidP="003B1356">
            <w:pPr>
              <w:widowControl w:val="0"/>
              <w:tabs>
                <w:tab w:val="left" w:pos="931"/>
              </w:tabs>
              <w:autoSpaceDE w:val="0"/>
              <w:autoSpaceDN w:val="0"/>
              <w:spacing w:before="24" w:after="0" w:line="228" w:lineRule="auto"/>
              <w:ind w:right="161"/>
              <w:jc w:val="center"/>
              <w:rPr>
                <w:rFonts w:ascii="Times New Roman" w:eastAsia="Times New Roman" w:hAnsi="Times New Roman"/>
                <w:b/>
                <w:bCs/>
                <w:kern w:val="0"/>
                <w:sz w:val="25"/>
                <w:szCs w:val="25"/>
                <w14:ligatures w14:val="none"/>
              </w:rPr>
            </w:pPr>
          </w:p>
        </w:tc>
        <w:tc>
          <w:tcPr>
            <w:tcW w:w="787" w:type="dxa"/>
            <w:tcBorders>
              <w:top w:val="nil"/>
              <w:left w:val="nil"/>
              <w:bottom w:val="nil"/>
              <w:right w:val="single" w:sz="4" w:space="0" w:color="auto"/>
            </w:tcBorders>
            <w:shd w:val="clear" w:color="auto" w:fill="auto"/>
            <w:vAlign w:val="center"/>
          </w:tcPr>
          <w:p w14:paraId="4782C7B8" w14:textId="77777777" w:rsidR="003B1356" w:rsidRPr="003B1356" w:rsidRDefault="003B1356" w:rsidP="003B1356">
            <w:pPr>
              <w:widowControl w:val="0"/>
              <w:tabs>
                <w:tab w:val="left" w:pos="931"/>
              </w:tabs>
              <w:autoSpaceDE w:val="0"/>
              <w:autoSpaceDN w:val="0"/>
              <w:spacing w:before="24" w:after="0" w:line="228" w:lineRule="auto"/>
              <w:ind w:right="161"/>
              <w:jc w:val="right"/>
              <w:rPr>
                <w:rFonts w:ascii="Times New Roman" w:eastAsia="Times New Roman" w:hAnsi="Times New Roman"/>
                <w:b/>
                <w:bCs/>
                <w:kern w:val="0"/>
                <w:sz w:val="25"/>
                <w:szCs w:val="25"/>
                <w14:ligatures w14:val="none"/>
              </w:rPr>
            </w:pPr>
            <w:r w:rsidRPr="003B1356">
              <w:rPr>
                <w:rFonts w:ascii="Times New Roman" w:eastAsia="Times New Roman" w:hAnsi="Times New Roman"/>
                <w:b/>
                <w:bCs/>
                <w:kern w:val="0"/>
                <w:sz w:val="25"/>
                <w:szCs w:val="25"/>
                <w14:ligatures w14:val="none"/>
              </w:rPr>
              <w:t>4</w:t>
            </w:r>
          </w:p>
        </w:tc>
        <w:tc>
          <w:tcPr>
            <w:tcW w:w="714" w:type="dxa"/>
            <w:tcBorders>
              <w:top w:val="single" w:sz="4" w:space="0" w:color="auto"/>
              <w:left w:val="single" w:sz="4" w:space="0" w:color="auto"/>
              <w:bottom w:val="single" w:sz="4" w:space="0" w:color="auto"/>
              <w:right w:val="single" w:sz="4" w:space="0" w:color="auto"/>
            </w:tcBorders>
            <w:shd w:val="clear" w:color="auto" w:fill="FFFF00"/>
          </w:tcPr>
          <w:p w14:paraId="7F34B236" w14:textId="77777777" w:rsidR="003B1356" w:rsidRPr="003B1356" w:rsidRDefault="003B1356" w:rsidP="003B1356">
            <w:pPr>
              <w:widowControl w:val="0"/>
              <w:tabs>
                <w:tab w:val="left" w:pos="931"/>
              </w:tabs>
              <w:autoSpaceDE w:val="0"/>
              <w:autoSpaceDN w:val="0"/>
              <w:spacing w:before="24" w:after="0" w:line="228" w:lineRule="auto"/>
              <w:ind w:right="161"/>
              <w:rPr>
                <w:rFonts w:ascii="Times New Roman" w:eastAsia="Times New Roman" w:hAnsi="Times New Roman"/>
                <w:kern w:val="0"/>
                <w:sz w:val="25"/>
                <w:szCs w:val="25"/>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3A5AFB0" w14:textId="77777777" w:rsidR="003B1356" w:rsidRPr="003B1356" w:rsidRDefault="003B1356" w:rsidP="003B1356">
            <w:pPr>
              <w:widowControl w:val="0"/>
              <w:tabs>
                <w:tab w:val="left" w:pos="931"/>
              </w:tabs>
              <w:autoSpaceDE w:val="0"/>
              <w:autoSpaceDN w:val="0"/>
              <w:spacing w:before="24" w:after="0" w:line="228" w:lineRule="auto"/>
              <w:ind w:right="161"/>
              <w:rPr>
                <w:rFonts w:ascii="Times New Roman" w:eastAsia="Times New Roman" w:hAnsi="Times New Roman"/>
                <w:kern w:val="0"/>
                <w:sz w:val="25"/>
                <w:szCs w:val="25"/>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F4B083"/>
          </w:tcPr>
          <w:p w14:paraId="2651C656" w14:textId="77777777" w:rsidR="003B1356" w:rsidRPr="003B1356" w:rsidRDefault="003B1356" w:rsidP="003B1356">
            <w:pPr>
              <w:widowControl w:val="0"/>
              <w:tabs>
                <w:tab w:val="left" w:pos="931"/>
              </w:tabs>
              <w:autoSpaceDE w:val="0"/>
              <w:autoSpaceDN w:val="0"/>
              <w:spacing w:before="24" w:after="0" w:line="228" w:lineRule="auto"/>
              <w:ind w:right="161"/>
              <w:rPr>
                <w:rFonts w:ascii="Times New Roman" w:eastAsia="Times New Roman" w:hAnsi="Times New Roman"/>
                <w:kern w:val="0"/>
                <w:sz w:val="25"/>
                <w:szCs w:val="25"/>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FF0000"/>
          </w:tcPr>
          <w:p w14:paraId="2A328B17" w14:textId="77777777" w:rsidR="003B1356" w:rsidRPr="003B1356" w:rsidRDefault="003B1356" w:rsidP="003B1356">
            <w:pPr>
              <w:widowControl w:val="0"/>
              <w:tabs>
                <w:tab w:val="left" w:pos="931"/>
              </w:tabs>
              <w:autoSpaceDE w:val="0"/>
              <w:autoSpaceDN w:val="0"/>
              <w:spacing w:before="24" w:after="0" w:line="228" w:lineRule="auto"/>
              <w:ind w:right="161"/>
              <w:rPr>
                <w:rFonts w:ascii="Times New Roman" w:eastAsia="Times New Roman" w:hAnsi="Times New Roman"/>
                <w:kern w:val="0"/>
                <w:sz w:val="25"/>
                <w:szCs w:val="25"/>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FF0000"/>
          </w:tcPr>
          <w:p w14:paraId="700EAD85" w14:textId="77777777" w:rsidR="003B1356" w:rsidRPr="003B1356" w:rsidRDefault="003B1356" w:rsidP="003B1356">
            <w:pPr>
              <w:widowControl w:val="0"/>
              <w:tabs>
                <w:tab w:val="left" w:pos="931"/>
              </w:tabs>
              <w:autoSpaceDE w:val="0"/>
              <w:autoSpaceDN w:val="0"/>
              <w:spacing w:before="24" w:after="0" w:line="228" w:lineRule="auto"/>
              <w:ind w:right="161"/>
              <w:rPr>
                <w:rFonts w:ascii="Times New Roman" w:eastAsia="Times New Roman" w:hAnsi="Times New Roman"/>
                <w:kern w:val="0"/>
                <w:sz w:val="25"/>
                <w:szCs w:val="25"/>
                <w14:ligatures w14:val="none"/>
              </w:rPr>
            </w:pPr>
          </w:p>
        </w:tc>
      </w:tr>
      <w:tr w:rsidR="003B1356" w:rsidRPr="003B1356" w14:paraId="09D709D5" w14:textId="77777777" w:rsidTr="004822D8">
        <w:trPr>
          <w:trHeight w:val="465"/>
        </w:trPr>
        <w:tc>
          <w:tcPr>
            <w:tcW w:w="592" w:type="dxa"/>
            <w:vMerge/>
            <w:tcBorders>
              <w:top w:val="nil"/>
              <w:left w:val="nil"/>
              <w:bottom w:val="nil"/>
              <w:right w:val="nil"/>
            </w:tcBorders>
            <w:shd w:val="clear" w:color="auto" w:fill="auto"/>
          </w:tcPr>
          <w:p w14:paraId="3CD83494" w14:textId="77777777" w:rsidR="003B1356" w:rsidRPr="003B1356" w:rsidRDefault="003B1356" w:rsidP="003B1356">
            <w:pPr>
              <w:widowControl w:val="0"/>
              <w:tabs>
                <w:tab w:val="left" w:pos="931"/>
              </w:tabs>
              <w:autoSpaceDE w:val="0"/>
              <w:autoSpaceDN w:val="0"/>
              <w:spacing w:before="24" w:after="0" w:line="228" w:lineRule="auto"/>
              <w:ind w:right="161"/>
              <w:jc w:val="center"/>
              <w:rPr>
                <w:rFonts w:ascii="Times New Roman" w:eastAsia="Times New Roman" w:hAnsi="Times New Roman"/>
                <w:b/>
                <w:bCs/>
                <w:kern w:val="0"/>
                <w:sz w:val="25"/>
                <w:szCs w:val="25"/>
                <w14:ligatures w14:val="none"/>
              </w:rPr>
            </w:pPr>
          </w:p>
        </w:tc>
        <w:tc>
          <w:tcPr>
            <w:tcW w:w="787" w:type="dxa"/>
            <w:tcBorders>
              <w:top w:val="nil"/>
              <w:left w:val="nil"/>
              <w:bottom w:val="nil"/>
              <w:right w:val="single" w:sz="4" w:space="0" w:color="auto"/>
            </w:tcBorders>
            <w:shd w:val="clear" w:color="auto" w:fill="auto"/>
            <w:vAlign w:val="center"/>
          </w:tcPr>
          <w:p w14:paraId="4D65F319" w14:textId="77777777" w:rsidR="003B1356" w:rsidRPr="003B1356" w:rsidRDefault="003B1356" w:rsidP="003B1356">
            <w:pPr>
              <w:widowControl w:val="0"/>
              <w:tabs>
                <w:tab w:val="left" w:pos="931"/>
              </w:tabs>
              <w:autoSpaceDE w:val="0"/>
              <w:autoSpaceDN w:val="0"/>
              <w:spacing w:before="24" w:after="0" w:line="228" w:lineRule="auto"/>
              <w:ind w:right="161"/>
              <w:jc w:val="right"/>
              <w:rPr>
                <w:rFonts w:ascii="Times New Roman" w:eastAsia="Times New Roman" w:hAnsi="Times New Roman"/>
                <w:b/>
                <w:bCs/>
                <w:kern w:val="0"/>
                <w:sz w:val="25"/>
                <w:szCs w:val="25"/>
                <w14:ligatures w14:val="none"/>
              </w:rPr>
            </w:pPr>
            <w:r w:rsidRPr="003B1356">
              <w:rPr>
                <w:rFonts w:ascii="Times New Roman" w:eastAsia="Times New Roman" w:hAnsi="Times New Roman"/>
                <w:b/>
                <w:bCs/>
                <w:kern w:val="0"/>
                <w:sz w:val="25"/>
                <w:szCs w:val="25"/>
                <w14:ligatures w14:val="none"/>
              </w:rPr>
              <w:t>3</w:t>
            </w:r>
          </w:p>
        </w:tc>
        <w:tc>
          <w:tcPr>
            <w:tcW w:w="714" w:type="dxa"/>
            <w:tcBorders>
              <w:top w:val="single" w:sz="4" w:space="0" w:color="auto"/>
              <w:left w:val="single" w:sz="4" w:space="0" w:color="auto"/>
              <w:bottom w:val="single" w:sz="4" w:space="0" w:color="auto"/>
              <w:right w:val="single" w:sz="4" w:space="0" w:color="auto"/>
            </w:tcBorders>
            <w:shd w:val="clear" w:color="auto" w:fill="00B050"/>
          </w:tcPr>
          <w:p w14:paraId="5B2BDE0C" w14:textId="77777777" w:rsidR="003B1356" w:rsidRPr="003B1356" w:rsidRDefault="003B1356" w:rsidP="003B1356">
            <w:pPr>
              <w:widowControl w:val="0"/>
              <w:tabs>
                <w:tab w:val="left" w:pos="931"/>
              </w:tabs>
              <w:autoSpaceDE w:val="0"/>
              <w:autoSpaceDN w:val="0"/>
              <w:spacing w:before="24" w:after="0" w:line="228" w:lineRule="auto"/>
              <w:ind w:right="161"/>
              <w:rPr>
                <w:rFonts w:ascii="Times New Roman" w:eastAsia="Times New Roman" w:hAnsi="Times New Roman"/>
                <w:kern w:val="0"/>
                <w:sz w:val="25"/>
                <w:szCs w:val="25"/>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CF255A4" w14:textId="77777777" w:rsidR="003B1356" w:rsidRPr="003B1356" w:rsidRDefault="003B1356" w:rsidP="003B1356">
            <w:pPr>
              <w:widowControl w:val="0"/>
              <w:tabs>
                <w:tab w:val="left" w:pos="931"/>
              </w:tabs>
              <w:autoSpaceDE w:val="0"/>
              <w:autoSpaceDN w:val="0"/>
              <w:spacing w:before="24" w:after="0" w:line="228" w:lineRule="auto"/>
              <w:ind w:right="161"/>
              <w:rPr>
                <w:rFonts w:ascii="Times New Roman" w:eastAsia="Times New Roman" w:hAnsi="Times New Roman"/>
                <w:kern w:val="0"/>
                <w:sz w:val="25"/>
                <w:szCs w:val="25"/>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7CC41E8" w14:textId="77777777" w:rsidR="003B1356" w:rsidRPr="003B1356" w:rsidRDefault="003B1356" w:rsidP="003B1356">
            <w:pPr>
              <w:widowControl w:val="0"/>
              <w:tabs>
                <w:tab w:val="left" w:pos="931"/>
              </w:tabs>
              <w:autoSpaceDE w:val="0"/>
              <w:autoSpaceDN w:val="0"/>
              <w:spacing w:before="24" w:after="0" w:line="228" w:lineRule="auto"/>
              <w:ind w:right="161"/>
              <w:rPr>
                <w:rFonts w:ascii="Times New Roman" w:eastAsia="Times New Roman" w:hAnsi="Times New Roman"/>
                <w:kern w:val="0"/>
                <w:sz w:val="25"/>
                <w:szCs w:val="25"/>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F4B083"/>
          </w:tcPr>
          <w:p w14:paraId="32092624" w14:textId="77777777" w:rsidR="003B1356" w:rsidRPr="003B1356" w:rsidRDefault="003B1356" w:rsidP="003B1356">
            <w:pPr>
              <w:widowControl w:val="0"/>
              <w:tabs>
                <w:tab w:val="left" w:pos="931"/>
              </w:tabs>
              <w:autoSpaceDE w:val="0"/>
              <w:autoSpaceDN w:val="0"/>
              <w:spacing w:before="24" w:after="0" w:line="228" w:lineRule="auto"/>
              <w:ind w:right="161"/>
              <w:rPr>
                <w:rFonts w:ascii="Times New Roman" w:eastAsia="Times New Roman" w:hAnsi="Times New Roman"/>
                <w:kern w:val="0"/>
                <w:sz w:val="25"/>
                <w:szCs w:val="25"/>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FF0000"/>
          </w:tcPr>
          <w:p w14:paraId="24090A26" w14:textId="77777777" w:rsidR="003B1356" w:rsidRPr="003B1356" w:rsidRDefault="003B1356" w:rsidP="003B1356">
            <w:pPr>
              <w:widowControl w:val="0"/>
              <w:tabs>
                <w:tab w:val="left" w:pos="931"/>
              </w:tabs>
              <w:autoSpaceDE w:val="0"/>
              <w:autoSpaceDN w:val="0"/>
              <w:spacing w:before="24" w:after="0" w:line="228" w:lineRule="auto"/>
              <w:ind w:right="161"/>
              <w:rPr>
                <w:rFonts w:ascii="Times New Roman" w:eastAsia="Times New Roman" w:hAnsi="Times New Roman"/>
                <w:kern w:val="0"/>
                <w:sz w:val="25"/>
                <w:szCs w:val="25"/>
                <w14:ligatures w14:val="none"/>
              </w:rPr>
            </w:pPr>
          </w:p>
        </w:tc>
      </w:tr>
      <w:tr w:rsidR="003B1356" w:rsidRPr="003B1356" w14:paraId="08C99DD6" w14:textId="77777777" w:rsidTr="004822D8">
        <w:trPr>
          <w:trHeight w:val="415"/>
        </w:trPr>
        <w:tc>
          <w:tcPr>
            <w:tcW w:w="592" w:type="dxa"/>
            <w:vMerge/>
            <w:tcBorders>
              <w:top w:val="nil"/>
              <w:left w:val="nil"/>
              <w:bottom w:val="nil"/>
              <w:right w:val="nil"/>
            </w:tcBorders>
            <w:shd w:val="clear" w:color="auto" w:fill="auto"/>
          </w:tcPr>
          <w:p w14:paraId="19A0E26F" w14:textId="77777777" w:rsidR="003B1356" w:rsidRPr="003B1356" w:rsidRDefault="003B1356" w:rsidP="003B1356">
            <w:pPr>
              <w:widowControl w:val="0"/>
              <w:tabs>
                <w:tab w:val="left" w:pos="931"/>
              </w:tabs>
              <w:autoSpaceDE w:val="0"/>
              <w:autoSpaceDN w:val="0"/>
              <w:spacing w:before="24" w:after="0" w:line="228" w:lineRule="auto"/>
              <w:ind w:right="161"/>
              <w:jc w:val="center"/>
              <w:rPr>
                <w:rFonts w:ascii="Times New Roman" w:eastAsia="Times New Roman" w:hAnsi="Times New Roman"/>
                <w:b/>
                <w:bCs/>
                <w:kern w:val="0"/>
                <w:sz w:val="25"/>
                <w:szCs w:val="25"/>
                <w14:ligatures w14:val="none"/>
              </w:rPr>
            </w:pPr>
          </w:p>
        </w:tc>
        <w:tc>
          <w:tcPr>
            <w:tcW w:w="787" w:type="dxa"/>
            <w:tcBorders>
              <w:top w:val="nil"/>
              <w:left w:val="nil"/>
              <w:bottom w:val="nil"/>
              <w:right w:val="single" w:sz="4" w:space="0" w:color="auto"/>
            </w:tcBorders>
            <w:shd w:val="clear" w:color="auto" w:fill="auto"/>
            <w:vAlign w:val="center"/>
          </w:tcPr>
          <w:p w14:paraId="4C1B7CB0" w14:textId="77777777" w:rsidR="003B1356" w:rsidRPr="003B1356" w:rsidRDefault="003B1356" w:rsidP="003B1356">
            <w:pPr>
              <w:widowControl w:val="0"/>
              <w:tabs>
                <w:tab w:val="left" w:pos="931"/>
              </w:tabs>
              <w:autoSpaceDE w:val="0"/>
              <w:autoSpaceDN w:val="0"/>
              <w:spacing w:before="24" w:after="0" w:line="228" w:lineRule="auto"/>
              <w:ind w:right="161"/>
              <w:jc w:val="right"/>
              <w:rPr>
                <w:rFonts w:ascii="Times New Roman" w:eastAsia="Times New Roman" w:hAnsi="Times New Roman"/>
                <w:b/>
                <w:bCs/>
                <w:kern w:val="0"/>
                <w:sz w:val="25"/>
                <w:szCs w:val="25"/>
                <w14:ligatures w14:val="none"/>
              </w:rPr>
            </w:pPr>
            <w:r w:rsidRPr="003B1356">
              <w:rPr>
                <w:rFonts w:ascii="Times New Roman" w:eastAsia="Times New Roman" w:hAnsi="Times New Roman"/>
                <w:b/>
                <w:bCs/>
                <w:kern w:val="0"/>
                <w:sz w:val="25"/>
                <w:szCs w:val="25"/>
                <w14:ligatures w14:val="none"/>
              </w:rPr>
              <w:t>2</w:t>
            </w:r>
          </w:p>
        </w:tc>
        <w:tc>
          <w:tcPr>
            <w:tcW w:w="714" w:type="dxa"/>
            <w:tcBorders>
              <w:top w:val="single" w:sz="4" w:space="0" w:color="auto"/>
              <w:left w:val="single" w:sz="4" w:space="0" w:color="auto"/>
              <w:bottom w:val="single" w:sz="4" w:space="0" w:color="auto"/>
              <w:right w:val="single" w:sz="4" w:space="0" w:color="auto"/>
            </w:tcBorders>
            <w:shd w:val="clear" w:color="auto" w:fill="00B050"/>
          </w:tcPr>
          <w:p w14:paraId="558B46E6" w14:textId="77777777" w:rsidR="003B1356" w:rsidRPr="003B1356" w:rsidRDefault="003B1356" w:rsidP="003B1356">
            <w:pPr>
              <w:widowControl w:val="0"/>
              <w:tabs>
                <w:tab w:val="left" w:pos="931"/>
              </w:tabs>
              <w:autoSpaceDE w:val="0"/>
              <w:autoSpaceDN w:val="0"/>
              <w:spacing w:before="24" w:after="0" w:line="228" w:lineRule="auto"/>
              <w:ind w:right="161"/>
              <w:rPr>
                <w:rFonts w:ascii="Times New Roman" w:eastAsia="Times New Roman" w:hAnsi="Times New Roman"/>
                <w:kern w:val="0"/>
                <w:sz w:val="25"/>
                <w:szCs w:val="25"/>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00B050"/>
          </w:tcPr>
          <w:p w14:paraId="5B2BD306" w14:textId="77777777" w:rsidR="003B1356" w:rsidRPr="003B1356" w:rsidRDefault="003B1356" w:rsidP="003B1356">
            <w:pPr>
              <w:widowControl w:val="0"/>
              <w:tabs>
                <w:tab w:val="left" w:pos="931"/>
              </w:tabs>
              <w:autoSpaceDE w:val="0"/>
              <w:autoSpaceDN w:val="0"/>
              <w:spacing w:before="24" w:after="0" w:line="228" w:lineRule="auto"/>
              <w:ind w:right="161"/>
              <w:rPr>
                <w:rFonts w:ascii="Times New Roman" w:eastAsia="Times New Roman" w:hAnsi="Times New Roman"/>
                <w:kern w:val="0"/>
                <w:sz w:val="25"/>
                <w:szCs w:val="25"/>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3B4B757B" w14:textId="77777777" w:rsidR="003B1356" w:rsidRPr="003B1356" w:rsidRDefault="003B1356" w:rsidP="003B1356">
            <w:pPr>
              <w:widowControl w:val="0"/>
              <w:tabs>
                <w:tab w:val="left" w:pos="931"/>
              </w:tabs>
              <w:autoSpaceDE w:val="0"/>
              <w:autoSpaceDN w:val="0"/>
              <w:spacing w:before="24" w:after="0" w:line="228" w:lineRule="auto"/>
              <w:ind w:right="161"/>
              <w:rPr>
                <w:rFonts w:ascii="Times New Roman" w:eastAsia="Times New Roman" w:hAnsi="Times New Roman"/>
                <w:kern w:val="0"/>
                <w:sz w:val="25"/>
                <w:szCs w:val="25"/>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58E6C387" w14:textId="77777777" w:rsidR="003B1356" w:rsidRPr="003B1356" w:rsidRDefault="003B1356" w:rsidP="003B1356">
            <w:pPr>
              <w:widowControl w:val="0"/>
              <w:tabs>
                <w:tab w:val="left" w:pos="931"/>
              </w:tabs>
              <w:autoSpaceDE w:val="0"/>
              <w:autoSpaceDN w:val="0"/>
              <w:spacing w:before="24" w:after="0" w:line="228" w:lineRule="auto"/>
              <w:ind w:right="161"/>
              <w:rPr>
                <w:rFonts w:ascii="Times New Roman" w:eastAsia="Times New Roman" w:hAnsi="Times New Roman"/>
                <w:kern w:val="0"/>
                <w:sz w:val="25"/>
                <w:szCs w:val="25"/>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F4B083"/>
          </w:tcPr>
          <w:p w14:paraId="27E7F5B3" w14:textId="77777777" w:rsidR="003B1356" w:rsidRPr="003B1356" w:rsidRDefault="003B1356" w:rsidP="003B1356">
            <w:pPr>
              <w:widowControl w:val="0"/>
              <w:tabs>
                <w:tab w:val="left" w:pos="931"/>
              </w:tabs>
              <w:autoSpaceDE w:val="0"/>
              <w:autoSpaceDN w:val="0"/>
              <w:spacing w:before="24" w:after="0" w:line="228" w:lineRule="auto"/>
              <w:ind w:right="161"/>
              <w:rPr>
                <w:rFonts w:ascii="Times New Roman" w:eastAsia="Times New Roman" w:hAnsi="Times New Roman"/>
                <w:kern w:val="0"/>
                <w:sz w:val="25"/>
                <w:szCs w:val="25"/>
                <w14:ligatures w14:val="none"/>
              </w:rPr>
            </w:pPr>
          </w:p>
        </w:tc>
      </w:tr>
      <w:tr w:rsidR="003B1356" w:rsidRPr="003B1356" w14:paraId="0A9DA783" w14:textId="77777777" w:rsidTr="004822D8">
        <w:trPr>
          <w:trHeight w:val="413"/>
        </w:trPr>
        <w:tc>
          <w:tcPr>
            <w:tcW w:w="592" w:type="dxa"/>
            <w:vMerge/>
            <w:tcBorders>
              <w:top w:val="nil"/>
              <w:left w:val="nil"/>
              <w:bottom w:val="nil"/>
              <w:right w:val="nil"/>
            </w:tcBorders>
            <w:shd w:val="clear" w:color="auto" w:fill="auto"/>
          </w:tcPr>
          <w:p w14:paraId="39B8CAFF" w14:textId="77777777" w:rsidR="003B1356" w:rsidRPr="003B1356" w:rsidRDefault="003B1356" w:rsidP="003B1356">
            <w:pPr>
              <w:widowControl w:val="0"/>
              <w:tabs>
                <w:tab w:val="left" w:pos="931"/>
              </w:tabs>
              <w:autoSpaceDE w:val="0"/>
              <w:autoSpaceDN w:val="0"/>
              <w:spacing w:before="24" w:after="0" w:line="228" w:lineRule="auto"/>
              <w:ind w:right="161"/>
              <w:jc w:val="center"/>
              <w:rPr>
                <w:rFonts w:ascii="Times New Roman" w:eastAsia="Times New Roman" w:hAnsi="Times New Roman"/>
                <w:b/>
                <w:bCs/>
                <w:kern w:val="0"/>
                <w:sz w:val="25"/>
                <w:szCs w:val="25"/>
                <w14:ligatures w14:val="none"/>
              </w:rPr>
            </w:pPr>
          </w:p>
        </w:tc>
        <w:tc>
          <w:tcPr>
            <w:tcW w:w="787" w:type="dxa"/>
            <w:tcBorders>
              <w:top w:val="nil"/>
              <w:left w:val="nil"/>
              <w:bottom w:val="nil"/>
              <w:right w:val="single" w:sz="4" w:space="0" w:color="auto"/>
            </w:tcBorders>
            <w:shd w:val="clear" w:color="auto" w:fill="auto"/>
            <w:vAlign w:val="center"/>
          </w:tcPr>
          <w:p w14:paraId="01507195" w14:textId="77777777" w:rsidR="003B1356" w:rsidRPr="003B1356" w:rsidRDefault="003B1356" w:rsidP="003B1356">
            <w:pPr>
              <w:widowControl w:val="0"/>
              <w:tabs>
                <w:tab w:val="left" w:pos="931"/>
              </w:tabs>
              <w:autoSpaceDE w:val="0"/>
              <w:autoSpaceDN w:val="0"/>
              <w:spacing w:before="24" w:after="0" w:line="228" w:lineRule="auto"/>
              <w:ind w:right="161"/>
              <w:jc w:val="right"/>
              <w:rPr>
                <w:rFonts w:ascii="Times New Roman" w:eastAsia="Times New Roman" w:hAnsi="Times New Roman"/>
                <w:b/>
                <w:bCs/>
                <w:kern w:val="0"/>
                <w:sz w:val="25"/>
                <w:szCs w:val="25"/>
                <w14:ligatures w14:val="none"/>
              </w:rPr>
            </w:pPr>
            <w:r w:rsidRPr="003B1356">
              <w:rPr>
                <w:rFonts w:ascii="Times New Roman" w:eastAsia="Times New Roman" w:hAnsi="Times New Roman"/>
                <w:b/>
                <w:bCs/>
                <w:kern w:val="0"/>
                <w:sz w:val="25"/>
                <w:szCs w:val="25"/>
                <w14:ligatures w14:val="none"/>
              </w:rPr>
              <w:t>1</w:t>
            </w:r>
          </w:p>
        </w:tc>
        <w:tc>
          <w:tcPr>
            <w:tcW w:w="714" w:type="dxa"/>
            <w:tcBorders>
              <w:top w:val="single" w:sz="4" w:space="0" w:color="auto"/>
              <w:left w:val="single" w:sz="4" w:space="0" w:color="auto"/>
              <w:bottom w:val="single" w:sz="4" w:space="0" w:color="auto"/>
              <w:right w:val="single" w:sz="4" w:space="0" w:color="auto"/>
            </w:tcBorders>
            <w:shd w:val="clear" w:color="auto" w:fill="00B050"/>
          </w:tcPr>
          <w:p w14:paraId="0622058C" w14:textId="77777777" w:rsidR="003B1356" w:rsidRPr="003B1356" w:rsidRDefault="003B1356" w:rsidP="003B1356">
            <w:pPr>
              <w:widowControl w:val="0"/>
              <w:tabs>
                <w:tab w:val="left" w:pos="931"/>
              </w:tabs>
              <w:autoSpaceDE w:val="0"/>
              <w:autoSpaceDN w:val="0"/>
              <w:spacing w:before="24" w:after="0" w:line="228" w:lineRule="auto"/>
              <w:ind w:right="161"/>
              <w:rPr>
                <w:rFonts w:ascii="Times New Roman" w:eastAsia="Times New Roman" w:hAnsi="Times New Roman"/>
                <w:kern w:val="0"/>
                <w:sz w:val="25"/>
                <w:szCs w:val="25"/>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00B050"/>
          </w:tcPr>
          <w:p w14:paraId="623B89F9" w14:textId="77777777" w:rsidR="003B1356" w:rsidRPr="003B1356" w:rsidRDefault="003B1356" w:rsidP="003B1356">
            <w:pPr>
              <w:widowControl w:val="0"/>
              <w:tabs>
                <w:tab w:val="left" w:pos="931"/>
              </w:tabs>
              <w:autoSpaceDE w:val="0"/>
              <w:autoSpaceDN w:val="0"/>
              <w:spacing w:before="24" w:after="0" w:line="228" w:lineRule="auto"/>
              <w:ind w:right="161"/>
              <w:rPr>
                <w:rFonts w:ascii="Times New Roman" w:eastAsia="Times New Roman" w:hAnsi="Times New Roman"/>
                <w:kern w:val="0"/>
                <w:sz w:val="25"/>
                <w:szCs w:val="25"/>
                <w14:ligatures w14:val="none"/>
              </w:rPr>
            </w:pPr>
          </w:p>
        </w:tc>
        <w:tc>
          <w:tcPr>
            <w:tcW w:w="708" w:type="dxa"/>
            <w:tcBorders>
              <w:top w:val="single" w:sz="4" w:space="0" w:color="auto"/>
              <w:left w:val="single" w:sz="4" w:space="0" w:color="auto"/>
              <w:bottom w:val="single" w:sz="4" w:space="0" w:color="auto"/>
              <w:right w:val="single" w:sz="4" w:space="0" w:color="auto"/>
            </w:tcBorders>
            <w:shd w:val="clear" w:color="auto" w:fill="00B050"/>
          </w:tcPr>
          <w:p w14:paraId="2129110C" w14:textId="77777777" w:rsidR="003B1356" w:rsidRPr="003B1356" w:rsidRDefault="003B1356" w:rsidP="003B1356">
            <w:pPr>
              <w:widowControl w:val="0"/>
              <w:tabs>
                <w:tab w:val="left" w:pos="931"/>
              </w:tabs>
              <w:autoSpaceDE w:val="0"/>
              <w:autoSpaceDN w:val="0"/>
              <w:spacing w:before="24" w:after="0" w:line="228" w:lineRule="auto"/>
              <w:ind w:right="161"/>
              <w:rPr>
                <w:rFonts w:ascii="Times New Roman" w:eastAsia="Times New Roman" w:hAnsi="Times New Roman"/>
                <w:kern w:val="0"/>
                <w:sz w:val="25"/>
                <w:szCs w:val="25"/>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3F7FD00D" w14:textId="77777777" w:rsidR="003B1356" w:rsidRPr="003B1356" w:rsidRDefault="003B1356" w:rsidP="003B1356">
            <w:pPr>
              <w:widowControl w:val="0"/>
              <w:tabs>
                <w:tab w:val="left" w:pos="931"/>
              </w:tabs>
              <w:autoSpaceDE w:val="0"/>
              <w:autoSpaceDN w:val="0"/>
              <w:spacing w:before="24" w:after="0" w:line="228" w:lineRule="auto"/>
              <w:ind w:right="161"/>
              <w:rPr>
                <w:rFonts w:ascii="Times New Roman" w:eastAsia="Times New Roman" w:hAnsi="Times New Roman"/>
                <w:kern w:val="0"/>
                <w:sz w:val="25"/>
                <w:szCs w:val="25"/>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255D62A2" w14:textId="77777777" w:rsidR="003B1356" w:rsidRPr="003B1356" w:rsidRDefault="003B1356" w:rsidP="003B1356">
            <w:pPr>
              <w:widowControl w:val="0"/>
              <w:tabs>
                <w:tab w:val="left" w:pos="931"/>
              </w:tabs>
              <w:autoSpaceDE w:val="0"/>
              <w:autoSpaceDN w:val="0"/>
              <w:spacing w:before="24" w:after="0" w:line="228" w:lineRule="auto"/>
              <w:ind w:right="161"/>
              <w:rPr>
                <w:rFonts w:ascii="Times New Roman" w:eastAsia="Times New Roman" w:hAnsi="Times New Roman"/>
                <w:kern w:val="0"/>
                <w:sz w:val="25"/>
                <w:szCs w:val="25"/>
                <w14:ligatures w14:val="none"/>
              </w:rPr>
            </w:pPr>
          </w:p>
        </w:tc>
      </w:tr>
      <w:tr w:rsidR="003B1356" w:rsidRPr="003B1356" w14:paraId="2A68995E" w14:textId="77777777" w:rsidTr="004822D8">
        <w:trPr>
          <w:trHeight w:val="644"/>
        </w:trPr>
        <w:tc>
          <w:tcPr>
            <w:tcW w:w="592" w:type="dxa"/>
            <w:vMerge/>
            <w:tcBorders>
              <w:top w:val="nil"/>
              <w:left w:val="nil"/>
              <w:bottom w:val="nil"/>
              <w:right w:val="nil"/>
            </w:tcBorders>
            <w:shd w:val="clear" w:color="auto" w:fill="auto"/>
          </w:tcPr>
          <w:p w14:paraId="5D300B14" w14:textId="77777777" w:rsidR="003B1356" w:rsidRPr="003B1356" w:rsidRDefault="003B1356" w:rsidP="003B1356">
            <w:pPr>
              <w:widowControl w:val="0"/>
              <w:tabs>
                <w:tab w:val="left" w:pos="931"/>
              </w:tabs>
              <w:autoSpaceDE w:val="0"/>
              <w:autoSpaceDN w:val="0"/>
              <w:spacing w:before="24" w:after="0" w:line="228" w:lineRule="auto"/>
              <w:ind w:right="161"/>
              <w:rPr>
                <w:rFonts w:ascii="Times New Roman" w:eastAsia="Times New Roman" w:hAnsi="Times New Roman"/>
                <w:kern w:val="0"/>
                <w:sz w:val="25"/>
                <w:szCs w:val="25"/>
                <w14:ligatures w14:val="none"/>
              </w:rPr>
            </w:pPr>
          </w:p>
        </w:tc>
        <w:tc>
          <w:tcPr>
            <w:tcW w:w="787" w:type="dxa"/>
            <w:tcBorders>
              <w:top w:val="nil"/>
              <w:left w:val="nil"/>
              <w:bottom w:val="nil"/>
              <w:right w:val="nil"/>
            </w:tcBorders>
            <w:shd w:val="clear" w:color="auto" w:fill="auto"/>
          </w:tcPr>
          <w:p w14:paraId="1725EAD7" w14:textId="77777777" w:rsidR="003B1356" w:rsidRPr="003B1356" w:rsidRDefault="003B1356" w:rsidP="003B1356">
            <w:pPr>
              <w:widowControl w:val="0"/>
              <w:tabs>
                <w:tab w:val="left" w:pos="931"/>
              </w:tabs>
              <w:autoSpaceDE w:val="0"/>
              <w:autoSpaceDN w:val="0"/>
              <w:spacing w:before="24" w:after="0" w:line="228" w:lineRule="auto"/>
              <w:ind w:right="161"/>
              <w:rPr>
                <w:rFonts w:ascii="Times New Roman" w:eastAsia="Times New Roman" w:hAnsi="Times New Roman"/>
                <w:kern w:val="0"/>
                <w:sz w:val="25"/>
                <w:szCs w:val="25"/>
                <w14:ligatures w14:val="none"/>
              </w:rPr>
            </w:pPr>
          </w:p>
        </w:tc>
        <w:tc>
          <w:tcPr>
            <w:tcW w:w="714" w:type="dxa"/>
            <w:tcBorders>
              <w:top w:val="single" w:sz="4" w:space="0" w:color="auto"/>
              <w:left w:val="nil"/>
              <w:bottom w:val="nil"/>
              <w:right w:val="nil"/>
            </w:tcBorders>
            <w:shd w:val="clear" w:color="auto" w:fill="auto"/>
          </w:tcPr>
          <w:p w14:paraId="24AEF527" w14:textId="77777777" w:rsidR="003B1356" w:rsidRPr="003B1356" w:rsidRDefault="003B1356" w:rsidP="003B1356">
            <w:pPr>
              <w:widowControl w:val="0"/>
              <w:tabs>
                <w:tab w:val="left" w:pos="931"/>
              </w:tabs>
              <w:autoSpaceDE w:val="0"/>
              <w:autoSpaceDN w:val="0"/>
              <w:spacing w:before="24" w:after="0" w:line="228" w:lineRule="auto"/>
              <w:ind w:right="161"/>
              <w:jc w:val="center"/>
              <w:rPr>
                <w:rFonts w:ascii="Times New Roman" w:eastAsia="Times New Roman" w:hAnsi="Times New Roman"/>
                <w:b/>
                <w:bCs/>
                <w:kern w:val="0"/>
                <w:sz w:val="25"/>
                <w:szCs w:val="25"/>
                <w14:ligatures w14:val="none"/>
              </w:rPr>
            </w:pPr>
            <w:r w:rsidRPr="003B1356">
              <w:rPr>
                <w:rFonts w:ascii="Times New Roman" w:eastAsia="Times New Roman" w:hAnsi="Times New Roman"/>
                <w:b/>
                <w:bCs/>
                <w:kern w:val="0"/>
                <w:sz w:val="25"/>
                <w:szCs w:val="25"/>
                <w14:ligatures w14:val="none"/>
              </w:rPr>
              <w:t>1</w:t>
            </w:r>
          </w:p>
        </w:tc>
        <w:tc>
          <w:tcPr>
            <w:tcW w:w="709" w:type="dxa"/>
            <w:tcBorders>
              <w:top w:val="single" w:sz="4" w:space="0" w:color="auto"/>
              <w:left w:val="nil"/>
              <w:bottom w:val="nil"/>
              <w:right w:val="nil"/>
            </w:tcBorders>
            <w:shd w:val="clear" w:color="auto" w:fill="auto"/>
          </w:tcPr>
          <w:p w14:paraId="66FF91BD" w14:textId="77777777" w:rsidR="003B1356" w:rsidRPr="003B1356" w:rsidRDefault="003B1356" w:rsidP="003B1356">
            <w:pPr>
              <w:widowControl w:val="0"/>
              <w:tabs>
                <w:tab w:val="left" w:pos="931"/>
              </w:tabs>
              <w:autoSpaceDE w:val="0"/>
              <w:autoSpaceDN w:val="0"/>
              <w:spacing w:before="24" w:after="0" w:line="228" w:lineRule="auto"/>
              <w:ind w:right="161"/>
              <w:jc w:val="center"/>
              <w:rPr>
                <w:rFonts w:ascii="Times New Roman" w:eastAsia="Times New Roman" w:hAnsi="Times New Roman"/>
                <w:b/>
                <w:bCs/>
                <w:kern w:val="0"/>
                <w:sz w:val="25"/>
                <w:szCs w:val="25"/>
                <w14:ligatures w14:val="none"/>
              </w:rPr>
            </w:pPr>
            <w:r w:rsidRPr="003B1356">
              <w:rPr>
                <w:rFonts w:ascii="Times New Roman" w:eastAsia="Times New Roman" w:hAnsi="Times New Roman"/>
                <w:b/>
                <w:bCs/>
                <w:kern w:val="0"/>
                <w:sz w:val="25"/>
                <w:szCs w:val="25"/>
                <w14:ligatures w14:val="none"/>
              </w:rPr>
              <w:t>2</w:t>
            </w:r>
          </w:p>
        </w:tc>
        <w:tc>
          <w:tcPr>
            <w:tcW w:w="708" w:type="dxa"/>
            <w:tcBorders>
              <w:top w:val="single" w:sz="4" w:space="0" w:color="auto"/>
              <w:left w:val="nil"/>
              <w:bottom w:val="nil"/>
              <w:right w:val="nil"/>
            </w:tcBorders>
            <w:shd w:val="clear" w:color="auto" w:fill="auto"/>
          </w:tcPr>
          <w:p w14:paraId="7586DED1" w14:textId="77777777" w:rsidR="003B1356" w:rsidRPr="003B1356" w:rsidRDefault="003B1356" w:rsidP="003B1356">
            <w:pPr>
              <w:widowControl w:val="0"/>
              <w:tabs>
                <w:tab w:val="left" w:pos="931"/>
              </w:tabs>
              <w:autoSpaceDE w:val="0"/>
              <w:autoSpaceDN w:val="0"/>
              <w:spacing w:before="24" w:after="0" w:line="228" w:lineRule="auto"/>
              <w:ind w:right="161"/>
              <w:jc w:val="center"/>
              <w:rPr>
                <w:rFonts w:ascii="Times New Roman" w:eastAsia="Times New Roman" w:hAnsi="Times New Roman"/>
                <w:b/>
                <w:bCs/>
                <w:kern w:val="0"/>
                <w:sz w:val="25"/>
                <w:szCs w:val="25"/>
                <w14:ligatures w14:val="none"/>
              </w:rPr>
            </w:pPr>
            <w:r w:rsidRPr="003B1356">
              <w:rPr>
                <w:rFonts w:ascii="Times New Roman" w:eastAsia="Times New Roman" w:hAnsi="Times New Roman"/>
                <w:b/>
                <w:bCs/>
                <w:kern w:val="0"/>
                <w:sz w:val="25"/>
                <w:szCs w:val="25"/>
                <w14:ligatures w14:val="none"/>
              </w:rPr>
              <w:t>3</w:t>
            </w:r>
          </w:p>
        </w:tc>
        <w:tc>
          <w:tcPr>
            <w:tcW w:w="709" w:type="dxa"/>
            <w:tcBorders>
              <w:top w:val="single" w:sz="4" w:space="0" w:color="auto"/>
              <w:left w:val="nil"/>
              <w:bottom w:val="nil"/>
              <w:right w:val="nil"/>
            </w:tcBorders>
            <w:shd w:val="clear" w:color="auto" w:fill="auto"/>
          </w:tcPr>
          <w:p w14:paraId="521EEBFD" w14:textId="77777777" w:rsidR="003B1356" w:rsidRPr="003B1356" w:rsidRDefault="003B1356" w:rsidP="003B1356">
            <w:pPr>
              <w:widowControl w:val="0"/>
              <w:tabs>
                <w:tab w:val="left" w:pos="931"/>
              </w:tabs>
              <w:autoSpaceDE w:val="0"/>
              <w:autoSpaceDN w:val="0"/>
              <w:spacing w:before="24" w:after="0" w:line="228" w:lineRule="auto"/>
              <w:ind w:right="161"/>
              <w:jc w:val="center"/>
              <w:rPr>
                <w:rFonts w:ascii="Times New Roman" w:eastAsia="Times New Roman" w:hAnsi="Times New Roman"/>
                <w:b/>
                <w:bCs/>
                <w:kern w:val="0"/>
                <w:sz w:val="25"/>
                <w:szCs w:val="25"/>
                <w14:ligatures w14:val="none"/>
              </w:rPr>
            </w:pPr>
            <w:r w:rsidRPr="003B1356">
              <w:rPr>
                <w:rFonts w:ascii="Times New Roman" w:eastAsia="Times New Roman" w:hAnsi="Times New Roman"/>
                <w:b/>
                <w:bCs/>
                <w:kern w:val="0"/>
                <w:sz w:val="25"/>
                <w:szCs w:val="25"/>
                <w14:ligatures w14:val="none"/>
              </w:rPr>
              <w:t>4</w:t>
            </w:r>
          </w:p>
        </w:tc>
        <w:tc>
          <w:tcPr>
            <w:tcW w:w="709" w:type="dxa"/>
            <w:tcBorders>
              <w:top w:val="single" w:sz="4" w:space="0" w:color="auto"/>
              <w:left w:val="nil"/>
              <w:bottom w:val="nil"/>
              <w:right w:val="nil"/>
            </w:tcBorders>
            <w:shd w:val="clear" w:color="auto" w:fill="auto"/>
          </w:tcPr>
          <w:p w14:paraId="075030B1" w14:textId="77777777" w:rsidR="003B1356" w:rsidRPr="003B1356" w:rsidRDefault="003B1356" w:rsidP="003B1356">
            <w:pPr>
              <w:widowControl w:val="0"/>
              <w:tabs>
                <w:tab w:val="left" w:pos="931"/>
              </w:tabs>
              <w:autoSpaceDE w:val="0"/>
              <w:autoSpaceDN w:val="0"/>
              <w:spacing w:before="24" w:after="0" w:line="228" w:lineRule="auto"/>
              <w:ind w:right="161"/>
              <w:jc w:val="center"/>
              <w:rPr>
                <w:rFonts w:ascii="Times New Roman" w:eastAsia="Times New Roman" w:hAnsi="Times New Roman"/>
                <w:b/>
                <w:bCs/>
                <w:kern w:val="0"/>
                <w:sz w:val="25"/>
                <w:szCs w:val="25"/>
                <w14:ligatures w14:val="none"/>
              </w:rPr>
            </w:pPr>
            <w:r w:rsidRPr="003B1356">
              <w:rPr>
                <w:rFonts w:ascii="Times New Roman" w:eastAsia="Times New Roman" w:hAnsi="Times New Roman"/>
                <w:b/>
                <w:bCs/>
                <w:kern w:val="0"/>
                <w:sz w:val="25"/>
                <w:szCs w:val="25"/>
                <w14:ligatures w14:val="none"/>
              </w:rPr>
              <w:t>5</w:t>
            </w:r>
          </w:p>
        </w:tc>
      </w:tr>
      <w:tr w:rsidR="003B1356" w:rsidRPr="003B1356" w14:paraId="5F986814" w14:textId="77777777" w:rsidTr="004822D8">
        <w:trPr>
          <w:trHeight w:val="407"/>
        </w:trPr>
        <w:tc>
          <w:tcPr>
            <w:tcW w:w="592" w:type="dxa"/>
            <w:tcBorders>
              <w:top w:val="nil"/>
              <w:left w:val="nil"/>
              <w:bottom w:val="nil"/>
              <w:right w:val="nil"/>
            </w:tcBorders>
            <w:shd w:val="clear" w:color="auto" w:fill="auto"/>
          </w:tcPr>
          <w:p w14:paraId="09D0854A" w14:textId="77777777" w:rsidR="003B1356" w:rsidRPr="003B1356" w:rsidRDefault="003B1356" w:rsidP="003B1356">
            <w:pPr>
              <w:widowControl w:val="0"/>
              <w:tabs>
                <w:tab w:val="left" w:pos="931"/>
              </w:tabs>
              <w:autoSpaceDE w:val="0"/>
              <w:autoSpaceDN w:val="0"/>
              <w:spacing w:before="24" w:after="0" w:line="228" w:lineRule="auto"/>
              <w:ind w:right="161"/>
              <w:rPr>
                <w:rFonts w:ascii="Times New Roman" w:eastAsia="Times New Roman" w:hAnsi="Times New Roman"/>
                <w:kern w:val="0"/>
                <w:sz w:val="25"/>
                <w:szCs w:val="25"/>
                <w14:ligatures w14:val="none"/>
              </w:rPr>
            </w:pPr>
          </w:p>
        </w:tc>
        <w:tc>
          <w:tcPr>
            <w:tcW w:w="4336" w:type="dxa"/>
            <w:gridSpan w:val="6"/>
            <w:tcBorders>
              <w:top w:val="nil"/>
              <w:left w:val="nil"/>
              <w:bottom w:val="nil"/>
              <w:right w:val="nil"/>
            </w:tcBorders>
            <w:shd w:val="clear" w:color="auto" w:fill="auto"/>
            <w:vAlign w:val="center"/>
          </w:tcPr>
          <w:p w14:paraId="1F962F11" w14:textId="77777777" w:rsidR="003B1356" w:rsidRPr="003B1356" w:rsidRDefault="003B1356" w:rsidP="003B1356">
            <w:pPr>
              <w:widowControl w:val="0"/>
              <w:tabs>
                <w:tab w:val="left" w:pos="931"/>
              </w:tabs>
              <w:autoSpaceDE w:val="0"/>
              <w:autoSpaceDN w:val="0"/>
              <w:spacing w:before="24" w:after="0" w:line="228" w:lineRule="auto"/>
              <w:ind w:right="161"/>
              <w:jc w:val="center"/>
              <w:rPr>
                <w:rFonts w:ascii="Times New Roman" w:eastAsia="Times New Roman" w:hAnsi="Times New Roman"/>
                <w:b/>
                <w:bCs/>
                <w:kern w:val="0"/>
                <w:sz w:val="25"/>
                <w:szCs w:val="25"/>
                <w14:ligatures w14:val="none"/>
              </w:rPr>
            </w:pPr>
            <w:r w:rsidRPr="003B1356">
              <w:rPr>
                <w:rFonts w:ascii="Times New Roman" w:eastAsia="Times New Roman" w:hAnsi="Times New Roman"/>
                <w:b/>
                <w:bCs/>
                <w:kern w:val="0"/>
                <w:sz w:val="25"/>
                <w:szCs w:val="25"/>
                <w14:ligatures w14:val="none"/>
              </w:rPr>
              <w:t>Уровень вероятности</w:t>
            </w:r>
          </w:p>
        </w:tc>
      </w:tr>
    </w:tbl>
    <w:p w14:paraId="74DDBD5A" w14:textId="77777777" w:rsidR="003B1356" w:rsidRPr="003B1356" w:rsidRDefault="003B1356" w:rsidP="003B1356">
      <w:pPr>
        <w:widowControl w:val="0"/>
        <w:tabs>
          <w:tab w:val="left" w:pos="931"/>
        </w:tabs>
        <w:autoSpaceDE w:val="0"/>
        <w:autoSpaceDN w:val="0"/>
        <w:spacing w:before="24" w:after="0" w:line="228" w:lineRule="auto"/>
        <w:ind w:left="215" w:right="161" w:firstLine="372"/>
        <w:rPr>
          <w:rFonts w:ascii="Times New Roman" w:eastAsia="Times New Roman" w:hAnsi="Times New Roman"/>
          <w:kern w:val="0"/>
          <w:sz w:val="25"/>
          <w:szCs w:val="25"/>
          <w14:ligatures w14:val="none"/>
        </w:rPr>
      </w:pPr>
    </w:p>
    <w:p w14:paraId="79B609B9" w14:textId="77777777" w:rsidR="003B1356" w:rsidRPr="003B1356" w:rsidRDefault="003B1356" w:rsidP="003B1356">
      <w:pPr>
        <w:widowControl w:val="0"/>
        <w:tabs>
          <w:tab w:val="left" w:pos="931"/>
        </w:tabs>
        <w:autoSpaceDE w:val="0"/>
        <w:autoSpaceDN w:val="0"/>
        <w:spacing w:before="24" w:after="0" w:line="228" w:lineRule="auto"/>
        <w:ind w:right="161" w:firstLine="709"/>
        <w:jc w:val="both"/>
        <w:rPr>
          <w:rFonts w:ascii="Times New Roman" w:eastAsia="Times New Roman" w:hAnsi="Times New Roman"/>
          <w:kern w:val="0"/>
          <w:sz w:val="28"/>
          <w:szCs w:val="28"/>
          <w14:ligatures w14:val="none"/>
        </w:rPr>
      </w:pPr>
    </w:p>
    <w:p w14:paraId="579FEAED" w14:textId="77777777" w:rsidR="003B1356" w:rsidRPr="003B1356" w:rsidRDefault="003B1356" w:rsidP="003B1356">
      <w:pPr>
        <w:widowControl w:val="0"/>
        <w:tabs>
          <w:tab w:val="left" w:pos="931"/>
        </w:tabs>
        <w:autoSpaceDE w:val="0"/>
        <w:autoSpaceDN w:val="0"/>
        <w:spacing w:before="24" w:after="0" w:line="228" w:lineRule="auto"/>
        <w:ind w:right="161" w:firstLine="709"/>
        <w:jc w:val="both"/>
        <w:rPr>
          <w:rFonts w:ascii="Times New Roman" w:eastAsia="Times New Roman" w:hAnsi="Times New Roman"/>
          <w:kern w:val="0"/>
          <w:sz w:val="28"/>
          <w:szCs w:val="28"/>
          <w14:ligatures w14:val="none"/>
        </w:rPr>
      </w:pPr>
    </w:p>
    <w:p w14:paraId="2D047584" w14:textId="77777777" w:rsidR="003B1356" w:rsidRPr="003B1356" w:rsidRDefault="003B1356" w:rsidP="003B1356">
      <w:pPr>
        <w:widowControl w:val="0"/>
        <w:tabs>
          <w:tab w:val="left" w:pos="931"/>
        </w:tabs>
        <w:autoSpaceDE w:val="0"/>
        <w:autoSpaceDN w:val="0"/>
        <w:spacing w:before="24" w:after="0" w:line="228" w:lineRule="auto"/>
        <w:ind w:right="161" w:firstLine="709"/>
        <w:jc w:val="both"/>
        <w:rPr>
          <w:rFonts w:ascii="Times New Roman" w:eastAsia="Times New Roman" w:hAnsi="Times New Roman"/>
          <w:kern w:val="0"/>
          <w:sz w:val="28"/>
          <w:szCs w:val="28"/>
          <w14:ligatures w14:val="none"/>
        </w:rPr>
      </w:pPr>
    </w:p>
    <w:p w14:paraId="1F1D269E" w14:textId="77777777" w:rsidR="003B1356" w:rsidRPr="003B1356" w:rsidRDefault="003B1356" w:rsidP="003B1356">
      <w:pPr>
        <w:widowControl w:val="0"/>
        <w:tabs>
          <w:tab w:val="left" w:pos="931"/>
        </w:tabs>
        <w:autoSpaceDE w:val="0"/>
        <w:autoSpaceDN w:val="0"/>
        <w:spacing w:before="24" w:after="0" w:line="228" w:lineRule="auto"/>
        <w:ind w:right="161" w:firstLine="709"/>
        <w:jc w:val="both"/>
        <w:rPr>
          <w:rFonts w:ascii="Times New Roman" w:eastAsia="Times New Roman" w:hAnsi="Times New Roman"/>
          <w:kern w:val="0"/>
          <w:sz w:val="28"/>
          <w:szCs w:val="28"/>
          <w14:ligatures w14:val="none"/>
        </w:rPr>
      </w:pPr>
    </w:p>
    <w:p w14:paraId="3C5F30D3" w14:textId="77777777" w:rsidR="003B1356" w:rsidRPr="003B1356" w:rsidRDefault="003B1356" w:rsidP="003B1356">
      <w:pPr>
        <w:widowControl w:val="0"/>
        <w:tabs>
          <w:tab w:val="left" w:pos="931"/>
        </w:tabs>
        <w:autoSpaceDE w:val="0"/>
        <w:autoSpaceDN w:val="0"/>
        <w:spacing w:before="24" w:after="0" w:line="228" w:lineRule="auto"/>
        <w:ind w:right="161" w:firstLine="709"/>
        <w:jc w:val="both"/>
        <w:rPr>
          <w:rFonts w:ascii="Times New Roman" w:eastAsia="Times New Roman" w:hAnsi="Times New Roman"/>
          <w:kern w:val="0"/>
          <w:sz w:val="28"/>
          <w:szCs w:val="28"/>
          <w14:ligatures w14:val="none"/>
        </w:rPr>
      </w:pPr>
    </w:p>
    <w:p w14:paraId="2AE0D5B0" w14:textId="77777777" w:rsidR="003B1356" w:rsidRPr="003B1356" w:rsidRDefault="003B1356" w:rsidP="003B1356">
      <w:pPr>
        <w:widowControl w:val="0"/>
        <w:tabs>
          <w:tab w:val="left" w:pos="931"/>
        </w:tabs>
        <w:autoSpaceDE w:val="0"/>
        <w:autoSpaceDN w:val="0"/>
        <w:spacing w:before="24" w:after="0" w:line="228" w:lineRule="auto"/>
        <w:ind w:right="161" w:firstLine="709"/>
        <w:jc w:val="both"/>
        <w:rPr>
          <w:rFonts w:ascii="Times New Roman" w:eastAsia="Times New Roman" w:hAnsi="Times New Roman"/>
          <w:kern w:val="0"/>
          <w:sz w:val="28"/>
          <w:szCs w:val="28"/>
          <w14:ligatures w14:val="none"/>
        </w:rPr>
      </w:pPr>
    </w:p>
    <w:p w14:paraId="0E727BE9" w14:textId="77777777" w:rsidR="003B1356" w:rsidRPr="003B1356" w:rsidRDefault="003B1356" w:rsidP="003B1356">
      <w:pPr>
        <w:widowControl w:val="0"/>
        <w:tabs>
          <w:tab w:val="left" w:pos="931"/>
        </w:tabs>
        <w:autoSpaceDE w:val="0"/>
        <w:autoSpaceDN w:val="0"/>
        <w:spacing w:before="24" w:after="0" w:line="228" w:lineRule="auto"/>
        <w:ind w:right="161" w:firstLine="709"/>
        <w:jc w:val="both"/>
        <w:rPr>
          <w:rFonts w:ascii="Times New Roman" w:eastAsia="Times New Roman" w:hAnsi="Times New Roman"/>
          <w:kern w:val="0"/>
          <w:sz w:val="28"/>
          <w:szCs w:val="28"/>
          <w14:ligatures w14:val="none"/>
        </w:rPr>
      </w:pPr>
    </w:p>
    <w:p w14:paraId="59084B3F" w14:textId="77777777" w:rsidR="003B1356" w:rsidRPr="003B1356" w:rsidRDefault="003B1356" w:rsidP="003B1356">
      <w:pPr>
        <w:widowControl w:val="0"/>
        <w:tabs>
          <w:tab w:val="left" w:pos="931"/>
        </w:tabs>
        <w:autoSpaceDE w:val="0"/>
        <w:autoSpaceDN w:val="0"/>
        <w:spacing w:before="24" w:after="0" w:line="228" w:lineRule="auto"/>
        <w:ind w:right="161" w:firstLine="709"/>
        <w:jc w:val="both"/>
        <w:rPr>
          <w:rFonts w:ascii="Times New Roman" w:eastAsia="Times New Roman" w:hAnsi="Times New Roman"/>
          <w:kern w:val="0"/>
          <w:sz w:val="28"/>
          <w:szCs w:val="28"/>
          <w14:ligatures w14:val="none"/>
        </w:rPr>
      </w:pPr>
    </w:p>
    <w:p w14:paraId="2E3B932B" w14:textId="77777777" w:rsidR="003B1356" w:rsidRPr="003B1356" w:rsidRDefault="003B1356" w:rsidP="003B1356">
      <w:pPr>
        <w:widowControl w:val="0"/>
        <w:tabs>
          <w:tab w:val="left" w:pos="931"/>
        </w:tabs>
        <w:autoSpaceDE w:val="0"/>
        <w:autoSpaceDN w:val="0"/>
        <w:spacing w:before="24" w:after="0" w:line="228" w:lineRule="auto"/>
        <w:ind w:right="161" w:firstLine="709"/>
        <w:jc w:val="both"/>
        <w:rPr>
          <w:rFonts w:ascii="Times New Roman" w:eastAsia="Times New Roman" w:hAnsi="Times New Roman"/>
          <w:kern w:val="0"/>
          <w:sz w:val="28"/>
          <w:szCs w:val="28"/>
          <w14:ligatures w14:val="none"/>
        </w:rPr>
      </w:pPr>
    </w:p>
    <w:p w14:paraId="3E89A5F3" w14:textId="77777777" w:rsidR="003B1356" w:rsidRPr="003B1356" w:rsidRDefault="003B1356" w:rsidP="003B1356">
      <w:pPr>
        <w:widowControl w:val="0"/>
        <w:tabs>
          <w:tab w:val="left" w:pos="931"/>
        </w:tabs>
        <w:autoSpaceDE w:val="0"/>
        <w:autoSpaceDN w:val="0"/>
        <w:spacing w:before="24" w:after="0" w:line="228" w:lineRule="auto"/>
        <w:ind w:right="161" w:firstLine="709"/>
        <w:jc w:val="both"/>
        <w:rPr>
          <w:rFonts w:ascii="Times New Roman" w:eastAsia="Times New Roman" w:hAnsi="Times New Roman"/>
          <w:kern w:val="0"/>
          <w:sz w:val="28"/>
          <w:szCs w:val="28"/>
          <w14:ligatures w14:val="none"/>
        </w:rPr>
      </w:pPr>
      <w:r w:rsidRPr="003B1356">
        <w:rPr>
          <w:rFonts w:ascii="Times New Roman" w:eastAsia="Times New Roman" w:hAnsi="Times New Roman"/>
          <w:kern w:val="0"/>
          <w:sz w:val="28"/>
          <w:szCs w:val="28"/>
          <w14:ligatures w14:val="none"/>
        </w:rPr>
        <w:t>31. При отображении рисков:</w:t>
      </w:r>
    </w:p>
    <w:p w14:paraId="41B02023" w14:textId="77777777" w:rsidR="003B1356" w:rsidRPr="003B1356" w:rsidRDefault="003B1356" w:rsidP="003B1356">
      <w:pPr>
        <w:widowControl w:val="0"/>
        <w:tabs>
          <w:tab w:val="left" w:pos="931"/>
        </w:tabs>
        <w:autoSpaceDE w:val="0"/>
        <w:autoSpaceDN w:val="0"/>
        <w:spacing w:before="24" w:after="0" w:line="228" w:lineRule="auto"/>
        <w:ind w:right="161" w:firstLine="709"/>
        <w:jc w:val="both"/>
        <w:rPr>
          <w:rFonts w:ascii="Times New Roman" w:eastAsia="Times New Roman" w:hAnsi="Times New Roman"/>
          <w:kern w:val="0"/>
          <w:sz w:val="28"/>
          <w:szCs w:val="28"/>
          <w14:ligatures w14:val="none"/>
        </w:rPr>
      </w:pPr>
      <w:r w:rsidRPr="003B1356">
        <w:rPr>
          <w:rFonts w:ascii="Times New Roman" w:eastAsia="Times New Roman" w:hAnsi="Times New Roman"/>
          <w:kern w:val="0"/>
          <w:sz w:val="28"/>
          <w:szCs w:val="28"/>
          <w14:ligatures w14:val="none"/>
        </w:rPr>
        <w:t>- по горизонтальной оси Карты рисков выбирается диапазон, соответствующий уровню вероятности (в соответствии со шкалой влияния/последствий, указанной в Приложении 2 к настоящей Политике);</w:t>
      </w:r>
    </w:p>
    <w:p w14:paraId="1CCDB5C9" w14:textId="77777777" w:rsidR="003B1356" w:rsidRPr="003B1356" w:rsidRDefault="003B1356" w:rsidP="003B1356">
      <w:pPr>
        <w:widowControl w:val="0"/>
        <w:tabs>
          <w:tab w:val="left" w:pos="931"/>
        </w:tabs>
        <w:autoSpaceDE w:val="0"/>
        <w:autoSpaceDN w:val="0"/>
        <w:spacing w:before="24" w:after="0" w:line="228" w:lineRule="auto"/>
        <w:ind w:right="161" w:firstLine="709"/>
        <w:jc w:val="both"/>
        <w:rPr>
          <w:rFonts w:ascii="Times New Roman" w:eastAsia="Times New Roman" w:hAnsi="Times New Roman"/>
          <w:kern w:val="0"/>
          <w:sz w:val="28"/>
          <w:szCs w:val="28"/>
          <w14:ligatures w14:val="none"/>
        </w:rPr>
      </w:pPr>
      <w:r w:rsidRPr="003B1356">
        <w:rPr>
          <w:rFonts w:ascii="Times New Roman" w:eastAsia="Times New Roman" w:hAnsi="Times New Roman"/>
          <w:kern w:val="0"/>
          <w:sz w:val="28"/>
          <w:szCs w:val="28"/>
          <w14:ligatures w14:val="none"/>
        </w:rPr>
        <w:t>- по вертикальной оси Карты рисков выбирается диапазон, соответствующий уровню влияния риска (в соответствии со шкалой вероятности, указанной в Приложении 2 к настоящей Политике).</w:t>
      </w:r>
    </w:p>
    <w:p w14:paraId="1AC3960C" w14:textId="77777777" w:rsidR="003B1356" w:rsidRPr="003B1356" w:rsidRDefault="003B1356" w:rsidP="003B1356">
      <w:pPr>
        <w:widowControl w:val="0"/>
        <w:tabs>
          <w:tab w:val="left" w:pos="931"/>
        </w:tabs>
        <w:autoSpaceDE w:val="0"/>
        <w:autoSpaceDN w:val="0"/>
        <w:spacing w:before="24" w:after="0" w:line="228" w:lineRule="auto"/>
        <w:ind w:right="161" w:firstLine="709"/>
        <w:jc w:val="both"/>
        <w:rPr>
          <w:rFonts w:ascii="Times New Roman" w:eastAsia="Times New Roman" w:hAnsi="Times New Roman"/>
          <w:kern w:val="0"/>
          <w:sz w:val="28"/>
          <w:szCs w:val="28"/>
          <w14:ligatures w14:val="none"/>
        </w:rPr>
      </w:pPr>
      <w:r w:rsidRPr="003B1356">
        <w:rPr>
          <w:rFonts w:ascii="Times New Roman" w:eastAsia="Times New Roman" w:hAnsi="Times New Roman"/>
          <w:kern w:val="0"/>
          <w:sz w:val="28"/>
          <w:szCs w:val="28"/>
          <w14:ligatures w14:val="none"/>
        </w:rPr>
        <w:t xml:space="preserve">32. Риски </w:t>
      </w:r>
      <w:r w:rsidRPr="003B1356">
        <w:rPr>
          <w:rFonts w:ascii="Times New Roman" w:eastAsia="Times New Roman" w:hAnsi="Times New Roman"/>
          <w:i/>
          <w:iCs/>
          <w:kern w:val="0"/>
          <w:sz w:val="28"/>
          <w:szCs w:val="28"/>
          <w14:ligatures w14:val="none"/>
        </w:rPr>
        <w:t>критического</w:t>
      </w:r>
      <w:r w:rsidRPr="003B1356">
        <w:rPr>
          <w:rFonts w:ascii="Times New Roman" w:eastAsia="Times New Roman" w:hAnsi="Times New Roman"/>
          <w:kern w:val="0"/>
          <w:sz w:val="28"/>
          <w:szCs w:val="28"/>
          <w14:ligatures w14:val="none"/>
        </w:rPr>
        <w:t xml:space="preserve"> уровня (область Карты рисков красного цвета), включают в себя:</w:t>
      </w:r>
    </w:p>
    <w:p w14:paraId="5C5FFC69" w14:textId="77777777" w:rsidR="003B1356" w:rsidRPr="003B1356" w:rsidRDefault="003B1356" w:rsidP="003B1356">
      <w:pPr>
        <w:widowControl w:val="0"/>
        <w:tabs>
          <w:tab w:val="left" w:pos="931"/>
        </w:tabs>
        <w:autoSpaceDE w:val="0"/>
        <w:autoSpaceDN w:val="0"/>
        <w:spacing w:before="24" w:after="0" w:line="228" w:lineRule="auto"/>
        <w:ind w:right="161" w:firstLine="709"/>
        <w:jc w:val="both"/>
        <w:rPr>
          <w:rFonts w:ascii="Times New Roman" w:eastAsia="Times New Roman" w:hAnsi="Times New Roman"/>
          <w:kern w:val="0"/>
          <w:sz w:val="28"/>
          <w:szCs w:val="28"/>
          <w14:ligatures w14:val="none"/>
        </w:rPr>
      </w:pPr>
      <w:r w:rsidRPr="003B1356">
        <w:rPr>
          <w:rFonts w:ascii="Times New Roman" w:eastAsia="Times New Roman" w:hAnsi="Times New Roman"/>
          <w:kern w:val="0"/>
          <w:sz w:val="28"/>
          <w:szCs w:val="28"/>
          <w14:ligatures w14:val="none"/>
        </w:rPr>
        <w:t xml:space="preserve">риски с высоким уровнем вероятности и высоким или средним уровнем влияния/последствий; </w:t>
      </w:r>
    </w:p>
    <w:p w14:paraId="69632EDE" w14:textId="77777777" w:rsidR="003B1356" w:rsidRPr="003B1356" w:rsidRDefault="003B1356" w:rsidP="003B1356">
      <w:pPr>
        <w:widowControl w:val="0"/>
        <w:tabs>
          <w:tab w:val="left" w:pos="931"/>
        </w:tabs>
        <w:autoSpaceDE w:val="0"/>
        <w:autoSpaceDN w:val="0"/>
        <w:spacing w:before="24" w:after="0" w:line="228" w:lineRule="auto"/>
        <w:ind w:right="161" w:firstLine="709"/>
        <w:jc w:val="both"/>
        <w:rPr>
          <w:rFonts w:ascii="Times New Roman" w:eastAsia="Times New Roman" w:hAnsi="Times New Roman"/>
          <w:kern w:val="0"/>
          <w:sz w:val="28"/>
          <w:szCs w:val="28"/>
          <w14:ligatures w14:val="none"/>
        </w:rPr>
      </w:pPr>
      <w:r w:rsidRPr="003B1356">
        <w:rPr>
          <w:rFonts w:ascii="Times New Roman" w:eastAsia="Times New Roman" w:hAnsi="Times New Roman"/>
          <w:kern w:val="0"/>
          <w:sz w:val="28"/>
          <w:szCs w:val="28"/>
          <w14:ligatures w14:val="none"/>
        </w:rPr>
        <w:t>риски со средним уровнем вероятности и высоким уровнем влияния/последствий.</w:t>
      </w:r>
    </w:p>
    <w:p w14:paraId="1D09FBFA" w14:textId="77777777" w:rsidR="003B1356" w:rsidRPr="003B1356" w:rsidRDefault="003B1356" w:rsidP="003B1356">
      <w:pPr>
        <w:widowControl w:val="0"/>
        <w:tabs>
          <w:tab w:val="left" w:pos="931"/>
        </w:tabs>
        <w:autoSpaceDE w:val="0"/>
        <w:autoSpaceDN w:val="0"/>
        <w:spacing w:before="24" w:after="0" w:line="228" w:lineRule="auto"/>
        <w:ind w:right="161" w:firstLine="709"/>
        <w:jc w:val="both"/>
        <w:rPr>
          <w:rFonts w:ascii="Times New Roman" w:eastAsia="Times New Roman" w:hAnsi="Times New Roman"/>
          <w:kern w:val="0"/>
          <w:sz w:val="28"/>
          <w:szCs w:val="28"/>
          <w14:ligatures w14:val="none"/>
        </w:rPr>
      </w:pPr>
      <w:r w:rsidRPr="003B1356">
        <w:rPr>
          <w:rFonts w:ascii="Times New Roman" w:eastAsia="Times New Roman" w:hAnsi="Times New Roman"/>
          <w:kern w:val="0"/>
          <w:sz w:val="28"/>
          <w:szCs w:val="28"/>
          <w14:ligatures w14:val="none"/>
        </w:rPr>
        <w:t xml:space="preserve">Данные риски являются неприемлемыми для Общества и подлежат приоритетному   управлению. </w:t>
      </w:r>
    </w:p>
    <w:p w14:paraId="23146CEE" w14:textId="77777777" w:rsidR="003B1356" w:rsidRPr="003B1356" w:rsidRDefault="003B1356" w:rsidP="003B1356">
      <w:pPr>
        <w:widowControl w:val="0"/>
        <w:tabs>
          <w:tab w:val="left" w:pos="931"/>
        </w:tabs>
        <w:autoSpaceDE w:val="0"/>
        <w:autoSpaceDN w:val="0"/>
        <w:spacing w:before="24" w:after="0" w:line="228" w:lineRule="auto"/>
        <w:ind w:right="161" w:firstLine="709"/>
        <w:jc w:val="both"/>
        <w:rPr>
          <w:rFonts w:ascii="Times New Roman" w:eastAsia="Times New Roman" w:hAnsi="Times New Roman"/>
          <w:kern w:val="0"/>
          <w:sz w:val="28"/>
          <w:szCs w:val="28"/>
          <w14:ligatures w14:val="none"/>
        </w:rPr>
      </w:pPr>
      <w:r w:rsidRPr="003B1356">
        <w:rPr>
          <w:rFonts w:ascii="Times New Roman" w:eastAsia="Times New Roman" w:hAnsi="Times New Roman"/>
          <w:kern w:val="0"/>
          <w:sz w:val="28"/>
          <w:szCs w:val="28"/>
          <w14:ligatures w14:val="none"/>
        </w:rPr>
        <w:t>33. Риски</w:t>
      </w:r>
      <w:r w:rsidRPr="003B1356">
        <w:rPr>
          <w:rFonts w:ascii="Times New Roman" w:eastAsia="Times New Roman" w:hAnsi="Times New Roman"/>
          <w:kern w:val="0"/>
          <w:sz w:val="28"/>
          <w:szCs w:val="28"/>
          <w14:ligatures w14:val="none"/>
        </w:rPr>
        <w:tab/>
      </w:r>
      <w:r w:rsidRPr="003B1356">
        <w:rPr>
          <w:rFonts w:ascii="Times New Roman" w:eastAsia="Times New Roman" w:hAnsi="Times New Roman"/>
          <w:i/>
          <w:iCs/>
          <w:kern w:val="0"/>
          <w:sz w:val="28"/>
          <w:szCs w:val="28"/>
          <w14:ligatures w14:val="none"/>
        </w:rPr>
        <w:t>существенного</w:t>
      </w:r>
      <w:r w:rsidRPr="003B1356">
        <w:rPr>
          <w:rFonts w:ascii="Times New Roman" w:eastAsia="Times New Roman" w:hAnsi="Times New Roman"/>
          <w:kern w:val="0"/>
          <w:sz w:val="28"/>
          <w:szCs w:val="28"/>
          <w14:ligatures w14:val="none"/>
        </w:rPr>
        <w:tab/>
        <w:t>уровня (область Карты</w:t>
      </w:r>
      <w:r w:rsidRPr="003B1356">
        <w:rPr>
          <w:rFonts w:ascii="Times New Roman" w:eastAsia="Times New Roman" w:hAnsi="Times New Roman"/>
          <w:kern w:val="0"/>
          <w:sz w:val="28"/>
          <w:szCs w:val="28"/>
          <w14:ligatures w14:val="none"/>
        </w:rPr>
        <w:tab/>
        <w:t>рисков оранжевого цвета), включают в себя:</w:t>
      </w:r>
    </w:p>
    <w:p w14:paraId="61A3A865" w14:textId="77777777" w:rsidR="003B1356" w:rsidRPr="003B1356" w:rsidRDefault="003B1356" w:rsidP="003B1356">
      <w:pPr>
        <w:widowControl w:val="0"/>
        <w:tabs>
          <w:tab w:val="left" w:pos="931"/>
        </w:tabs>
        <w:autoSpaceDE w:val="0"/>
        <w:autoSpaceDN w:val="0"/>
        <w:spacing w:before="24" w:after="0" w:line="228" w:lineRule="auto"/>
        <w:ind w:right="161" w:firstLine="709"/>
        <w:jc w:val="both"/>
        <w:rPr>
          <w:rFonts w:ascii="Times New Roman" w:eastAsia="Times New Roman" w:hAnsi="Times New Roman"/>
          <w:kern w:val="0"/>
          <w:sz w:val="28"/>
          <w:szCs w:val="28"/>
          <w14:ligatures w14:val="none"/>
        </w:rPr>
      </w:pPr>
      <w:r w:rsidRPr="003B1356">
        <w:rPr>
          <w:rFonts w:ascii="Times New Roman" w:eastAsia="Times New Roman" w:hAnsi="Times New Roman"/>
          <w:kern w:val="0"/>
          <w:sz w:val="28"/>
          <w:szCs w:val="28"/>
          <w14:ligatures w14:val="none"/>
        </w:rPr>
        <w:t>риски с высоким уровнем вероятности и низким уровнем влияния/последствий;</w:t>
      </w:r>
    </w:p>
    <w:p w14:paraId="5E8024E6" w14:textId="77777777" w:rsidR="003B1356" w:rsidRPr="003B1356" w:rsidRDefault="003B1356" w:rsidP="003B1356">
      <w:pPr>
        <w:widowControl w:val="0"/>
        <w:tabs>
          <w:tab w:val="left" w:pos="931"/>
        </w:tabs>
        <w:autoSpaceDE w:val="0"/>
        <w:autoSpaceDN w:val="0"/>
        <w:spacing w:before="24" w:after="0" w:line="228" w:lineRule="auto"/>
        <w:ind w:right="161" w:firstLine="709"/>
        <w:jc w:val="both"/>
        <w:rPr>
          <w:rFonts w:ascii="Times New Roman" w:eastAsia="Times New Roman" w:hAnsi="Times New Roman"/>
          <w:kern w:val="0"/>
          <w:sz w:val="28"/>
          <w:szCs w:val="28"/>
          <w14:ligatures w14:val="none"/>
        </w:rPr>
      </w:pPr>
      <w:r w:rsidRPr="003B1356">
        <w:rPr>
          <w:rFonts w:ascii="Times New Roman" w:eastAsia="Times New Roman" w:hAnsi="Times New Roman"/>
          <w:kern w:val="0"/>
          <w:sz w:val="28"/>
          <w:szCs w:val="28"/>
          <w14:ligatures w14:val="none"/>
        </w:rPr>
        <w:t xml:space="preserve">риски со средним уровнем вероятности и средним уровнем влияния/последствий; </w:t>
      </w:r>
    </w:p>
    <w:p w14:paraId="75146F35" w14:textId="77777777" w:rsidR="003B1356" w:rsidRPr="003B1356" w:rsidRDefault="003B1356" w:rsidP="003B1356">
      <w:pPr>
        <w:widowControl w:val="0"/>
        <w:tabs>
          <w:tab w:val="left" w:pos="931"/>
        </w:tabs>
        <w:autoSpaceDE w:val="0"/>
        <w:autoSpaceDN w:val="0"/>
        <w:spacing w:before="24" w:after="0" w:line="228" w:lineRule="auto"/>
        <w:ind w:right="161" w:firstLine="709"/>
        <w:jc w:val="both"/>
        <w:rPr>
          <w:rFonts w:ascii="Times New Roman" w:eastAsia="Times New Roman" w:hAnsi="Times New Roman"/>
          <w:kern w:val="0"/>
          <w:sz w:val="28"/>
          <w:szCs w:val="28"/>
          <w14:ligatures w14:val="none"/>
        </w:rPr>
      </w:pPr>
      <w:r w:rsidRPr="003B1356">
        <w:rPr>
          <w:rFonts w:ascii="Times New Roman" w:eastAsia="Times New Roman" w:hAnsi="Times New Roman"/>
          <w:kern w:val="0"/>
          <w:sz w:val="28"/>
          <w:szCs w:val="28"/>
          <w14:ligatures w14:val="none"/>
        </w:rPr>
        <w:lastRenderedPageBreak/>
        <w:t>риски с низким уровнем вероятности и средним/высоким уровнем влияния/последствий.</w:t>
      </w:r>
    </w:p>
    <w:p w14:paraId="2BFB346C" w14:textId="77777777" w:rsidR="003B1356" w:rsidRPr="003B1356" w:rsidRDefault="003B1356" w:rsidP="003B1356">
      <w:pPr>
        <w:widowControl w:val="0"/>
        <w:tabs>
          <w:tab w:val="left" w:pos="931"/>
        </w:tabs>
        <w:autoSpaceDE w:val="0"/>
        <w:autoSpaceDN w:val="0"/>
        <w:spacing w:before="24" w:after="0" w:line="228" w:lineRule="auto"/>
        <w:ind w:right="161" w:firstLine="709"/>
        <w:jc w:val="both"/>
        <w:rPr>
          <w:rFonts w:ascii="Times New Roman" w:eastAsia="Times New Roman" w:hAnsi="Times New Roman"/>
          <w:kern w:val="0"/>
          <w:sz w:val="28"/>
          <w:szCs w:val="28"/>
          <w14:ligatures w14:val="none"/>
        </w:rPr>
      </w:pPr>
      <w:r w:rsidRPr="003B1356">
        <w:rPr>
          <w:rFonts w:ascii="Times New Roman" w:eastAsia="Times New Roman" w:hAnsi="Times New Roman"/>
          <w:kern w:val="0"/>
          <w:sz w:val="28"/>
          <w:szCs w:val="28"/>
          <w14:ligatures w14:val="none"/>
        </w:rPr>
        <w:t>Данные риски не являются критичными, но оказывают существенное влияние на деятельность Общества и подлежат управлению.</w:t>
      </w:r>
    </w:p>
    <w:p w14:paraId="5F16E9ED" w14:textId="77777777" w:rsidR="003B1356" w:rsidRPr="003B1356" w:rsidRDefault="003B1356" w:rsidP="003B1356">
      <w:pPr>
        <w:widowControl w:val="0"/>
        <w:autoSpaceDE w:val="0"/>
        <w:autoSpaceDN w:val="0"/>
        <w:spacing w:after="0" w:line="240" w:lineRule="auto"/>
        <w:ind w:firstLine="709"/>
        <w:jc w:val="both"/>
        <w:rPr>
          <w:rFonts w:ascii="Times New Roman" w:eastAsia="Times New Roman" w:hAnsi="Times New Roman"/>
          <w:spacing w:val="5"/>
          <w:kern w:val="0"/>
          <w:sz w:val="28"/>
          <w:szCs w:val="28"/>
          <w14:ligatures w14:val="none"/>
        </w:rPr>
      </w:pPr>
      <w:r w:rsidRPr="003B1356">
        <w:rPr>
          <w:rFonts w:ascii="Times New Roman" w:eastAsia="Times New Roman" w:hAnsi="Times New Roman"/>
          <w:kern w:val="0"/>
          <w:sz w:val="28"/>
          <w:szCs w:val="28"/>
          <w14:ligatures w14:val="none"/>
        </w:rPr>
        <w:t>34. Риски</w:t>
      </w:r>
      <w:r w:rsidRPr="003B1356">
        <w:rPr>
          <w:rFonts w:ascii="Times New Roman" w:eastAsia="Times New Roman" w:hAnsi="Times New Roman"/>
          <w:spacing w:val="12"/>
          <w:kern w:val="0"/>
          <w:sz w:val="28"/>
          <w:szCs w:val="28"/>
          <w14:ligatures w14:val="none"/>
        </w:rPr>
        <w:t xml:space="preserve"> </w:t>
      </w:r>
      <w:r w:rsidRPr="003B1356">
        <w:rPr>
          <w:rFonts w:ascii="Times New Roman" w:eastAsia="Times New Roman" w:hAnsi="Times New Roman"/>
          <w:i/>
          <w:iCs/>
          <w:kern w:val="0"/>
          <w:sz w:val="28"/>
          <w:szCs w:val="28"/>
          <w14:ligatures w14:val="none"/>
        </w:rPr>
        <w:t>несущественного</w:t>
      </w:r>
      <w:r w:rsidRPr="003B1356">
        <w:rPr>
          <w:rFonts w:ascii="Times New Roman" w:eastAsia="Times New Roman" w:hAnsi="Times New Roman"/>
          <w:spacing w:val="-1"/>
          <w:kern w:val="0"/>
          <w:sz w:val="28"/>
          <w:szCs w:val="28"/>
          <w14:ligatures w14:val="none"/>
        </w:rPr>
        <w:t xml:space="preserve"> </w:t>
      </w:r>
      <w:r w:rsidRPr="003B1356">
        <w:rPr>
          <w:rFonts w:ascii="Times New Roman" w:eastAsia="Times New Roman" w:hAnsi="Times New Roman"/>
          <w:kern w:val="0"/>
          <w:sz w:val="28"/>
          <w:szCs w:val="28"/>
          <w14:ligatures w14:val="none"/>
        </w:rPr>
        <w:t>уровня</w:t>
      </w:r>
      <w:r w:rsidRPr="003B1356">
        <w:rPr>
          <w:rFonts w:ascii="Times New Roman" w:eastAsia="Times New Roman" w:hAnsi="Times New Roman"/>
          <w:spacing w:val="12"/>
          <w:kern w:val="0"/>
          <w:sz w:val="28"/>
          <w:szCs w:val="28"/>
          <w14:ligatures w14:val="none"/>
        </w:rPr>
        <w:t xml:space="preserve"> </w:t>
      </w:r>
      <w:r w:rsidRPr="003B1356">
        <w:rPr>
          <w:rFonts w:ascii="Times New Roman" w:eastAsia="Times New Roman" w:hAnsi="Times New Roman"/>
          <w:kern w:val="0"/>
          <w:sz w:val="28"/>
          <w:szCs w:val="28"/>
          <w14:ligatures w14:val="none"/>
        </w:rPr>
        <w:t>(область</w:t>
      </w:r>
      <w:r w:rsidRPr="003B1356">
        <w:rPr>
          <w:rFonts w:ascii="Times New Roman" w:eastAsia="Times New Roman" w:hAnsi="Times New Roman"/>
          <w:spacing w:val="9"/>
          <w:kern w:val="0"/>
          <w:sz w:val="28"/>
          <w:szCs w:val="28"/>
          <w14:ligatures w14:val="none"/>
        </w:rPr>
        <w:t xml:space="preserve"> </w:t>
      </w:r>
      <w:r w:rsidRPr="003B1356">
        <w:rPr>
          <w:rFonts w:ascii="Times New Roman" w:eastAsia="Times New Roman" w:hAnsi="Times New Roman"/>
          <w:kern w:val="0"/>
          <w:sz w:val="28"/>
          <w:szCs w:val="28"/>
          <w14:ligatures w14:val="none"/>
        </w:rPr>
        <w:t>Карты</w:t>
      </w:r>
      <w:r w:rsidRPr="003B1356">
        <w:rPr>
          <w:rFonts w:ascii="Times New Roman" w:eastAsia="Times New Roman" w:hAnsi="Times New Roman"/>
          <w:spacing w:val="13"/>
          <w:kern w:val="0"/>
          <w:sz w:val="28"/>
          <w:szCs w:val="28"/>
          <w14:ligatures w14:val="none"/>
        </w:rPr>
        <w:t xml:space="preserve"> </w:t>
      </w:r>
      <w:r w:rsidRPr="003B1356">
        <w:rPr>
          <w:rFonts w:ascii="Times New Roman" w:eastAsia="Times New Roman" w:hAnsi="Times New Roman"/>
          <w:kern w:val="0"/>
          <w:sz w:val="28"/>
          <w:szCs w:val="28"/>
          <w14:ligatures w14:val="none"/>
        </w:rPr>
        <w:t>рисков</w:t>
      </w:r>
      <w:r w:rsidRPr="003B1356">
        <w:rPr>
          <w:rFonts w:ascii="Times New Roman" w:eastAsia="Times New Roman" w:hAnsi="Times New Roman"/>
          <w:spacing w:val="13"/>
          <w:kern w:val="0"/>
          <w:sz w:val="28"/>
          <w:szCs w:val="28"/>
          <w14:ligatures w14:val="none"/>
        </w:rPr>
        <w:t xml:space="preserve"> </w:t>
      </w:r>
      <w:r w:rsidRPr="003B1356">
        <w:rPr>
          <w:rFonts w:ascii="Times New Roman" w:eastAsia="Times New Roman" w:hAnsi="Times New Roman"/>
          <w:kern w:val="0"/>
          <w:sz w:val="28"/>
          <w:szCs w:val="28"/>
          <w14:ligatures w14:val="none"/>
        </w:rPr>
        <w:t>желтого</w:t>
      </w:r>
      <w:r w:rsidRPr="003B1356">
        <w:rPr>
          <w:rFonts w:ascii="Times New Roman" w:eastAsia="Times New Roman" w:hAnsi="Times New Roman"/>
          <w:spacing w:val="15"/>
          <w:kern w:val="0"/>
          <w:sz w:val="28"/>
          <w:szCs w:val="28"/>
          <w14:ligatures w14:val="none"/>
        </w:rPr>
        <w:t xml:space="preserve"> </w:t>
      </w:r>
      <w:r w:rsidRPr="003B1356">
        <w:rPr>
          <w:rFonts w:ascii="Times New Roman" w:eastAsia="Times New Roman" w:hAnsi="Times New Roman"/>
          <w:kern w:val="0"/>
          <w:sz w:val="28"/>
          <w:szCs w:val="28"/>
          <w14:ligatures w14:val="none"/>
        </w:rPr>
        <w:t>цвета)</w:t>
      </w:r>
      <w:r w:rsidRPr="003B1356">
        <w:rPr>
          <w:rFonts w:ascii="Times New Roman" w:eastAsia="Times New Roman" w:hAnsi="Times New Roman"/>
          <w:spacing w:val="5"/>
          <w:kern w:val="0"/>
          <w:sz w:val="28"/>
          <w:szCs w:val="28"/>
          <w14:ligatures w14:val="none"/>
        </w:rPr>
        <w:t xml:space="preserve"> </w:t>
      </w:r>
    </w:p>
    <w:p w14:paraId="0D190902" w14:textId="77777777" w:rsidR="003B1356" w:rsidRPr="003B1356" w:rsidRDefault="003B1356" w:rsidP="003B1356">
      <w:pPr>
        <w:widowControl w:val="0"/>
        <w:tabs>
          <w:tab w:val="left" w:pos="931"/>
        </w:tabs>
        <w:autoSpaceDE w:val="0"/>
        <w:autoSpaceDN w:val="0"/>
        <w:spacing w:before="24" w:after="0" w:line="228" w:lineRule="auto"/>
        <w:ind w:right="161" w:firstLine="709"/>
        <w:jc w:val="both"/>
        <w:rPr>
          <w:rFonts w:ascii="Times New Roman" w:eastAsia="Times New Roman" w:hAnsi="Times New Roman"/>
          <w:kern w:val="0"/>
          <w:sz w:val="28"/>
          <w:szCs w:val="28"/>
          <w14:ligatures w14:val="none"/>
        </w:rPr>
      </w:pPr>
      <w:r w:rsidRPr="003B1356">
        <w:rPr>
          <w:rFonts w:ascii="Times New Roman" w:eastAsia="Times New Roman" w:hAnsi="Times New Roman"/>
          <w:kern w:val="0"/>
          <w:sz w:val="28"/>
          <w:szCs w:val="28"/>
          <w14:ligatures w14:val="none"/>
        </w:rPr>
        <w:t xml:space="preserve">риски со средним уровнем вероятности и низким/средним уровнем влияния/последствий; </w:t>
      </w:r>
    </w:p>
    <w:p w14:paraId="147B5863" w14:textId="77777777" w:rsidR="003B1356" w:rsidRPr="003B1356" w:rsidRDefault="003B1356" w:rsidP="003B1356">
      <w:pPr>
        <w:widowControl w:val="0"/>
        <w:autoSpaceDE w:val="0"/>
        <w:autoSpaceDN w:val="0"/>
        <w:spacing w:after="0" w:line="240" w:lineRule="auto"/>
        <w:ind w:firstLine="709"/>
        <w:jc w:val="both"/>
        <w:rPr>
          <w:rFonts w:ascii="Times New Roman" w:eastAsia="Times New Roman" w:hAnsi="Times New Roman"/>
          <w:spacing w:val="5"/>
          <w:kern w:val="0"/>
          <w:sz w:val="28"/>
          <w:szCs w:val="28"/>
          <w14:ligatures w14:val="none"/>
        </w:rPr>
      </w:pPr>
      <w:r w:rsidRPr="003B1356">
        <w:rPr>
          <w:rFonts w:ascii="Times New Roman" w:eastAsia="Times New Roman" w:hAnsi="Times New Roman"/>
          <w:kern w:val="0"/>
          <w:sz w:val="28"/>
          <w:szCs w:val="28"/>
          <w14:ligatures w14:val="none"/>
        </w:rPr>
        <w:t>35. Риски</w:t>
      </w:r>
      <w:r w:rsidRPr="003B1356">
        <w:rPr>
          <w:rFonts w:ascii="Times New Roman" w:eastAsia="Times New Roman" w:hAnsi="Times New Roman"/>
          <w:spacing w:val="12"/>
          <w:kern w:val="0"/>
          <w:sz w:val="28"/>
          <w:szCs w:val="28"/>
          <w14:ligatures w14:val="none"/>
        </w:rPr>
        <w:t xml:space="preserve"> </w:t>
      </w:r>
      <w:r w:rsidRPr="003B1356">
        <w:rPr>
          <w:rFonts w:ascii="Times New Roman" w:eastAsia="Times New Roman" w:hAnsi="Times New Roman"/>
          <w:i/>
          <w:iCs/>
          <w:kern w:val="0"/>
          <w:sz w:val="28"/>
          <w:szCs w:val="28"/>
          <w14:ligatures w14:val="none"/>
        </w:rPr>
        <w:t>низкого</w:t>
      </w:r>
      <w:r w:rsidRPr="003B1356">
        <w:rPr>
          <w:rFonts w:ascii="Times New Roman" w:eastAsia="Times New Roman" w:hAnsi="Times New Roman"/>
          <w:spacing w:val="-1"/>
          <w:kern w:val="0"/>
          <w:sz w:val="28"/>
          <w:szCs w:val="28"/>
          <w14:ligatures w14:val="none"/>
        </w:rPr>
        <w:t xml:space="preserve"> </w:t>
      </w:r>
      <w:r w:rsidRPr="003B1356">
        <w:rPr>
          <w:rFonts w:ascii="Times New Roman" w:eastAsia="Times New Roman" w:hAnsi="Times New Roman"/>
          <w:kern w:val="0"/>
          <w:sz w:val="28"/>
          <w:szCs w:val="28"/>
          <w14:ligatures w14:val="none"/>
        </w:rPr>
        <w:t>уровня</w:t>
      </w:r>
      <w:r w:rsidRPr="003B1356">
        <w:rPr>
          <w:rFonts w:ascii="Times New Roman" w:eastAsia="Times New Roman" w:hAnsi="Times New Roman"/>
          <w:spacing w:val="12"/>
          <w:kern w:val="0"/>
          <w:sz w:val="28"/>
          <w:szCs w:val="28"/>
          <w14:ligatures w14:val="none"/>
        </w:rPr>
        <w:t xml:space="preserve"> </w:t>
      </w:r>
      <w:r w:rsidRPr="003B1356">
        <w:rPr>
          <w:rFonts w:ascii="Times New Roman" w:eastAsia="Times New Roman" w:hAnsi="Times New Roman"/>
          <w:kern w:val="0"/>
          <w:sz w:val="28"/>
          <w:szCs w:val="28"/>
          <w14:ligatures w14:val="none"/>
        </w:rPr>
        <w:t>(область</w:t>
      </w:r>
      <w:r w:rsidRPr="003B1356">
        <w:rPr>
          <w:rFonts w:ascii="Times New Roman" w:eastAsia="Times New Roman" w:hAnsi="Times New Roman"/>
          <w:spacing w:val="9"/>
          <w:kern w:val="0"/>
          <w:sz w:val="28"/>
          <w:szCs w:val="28"/>
          <w14:ligatures w14:val="none"/>
        </w:rPr>
        <w:t xml:space="preserve"> </w:t>
      </w:r>
      <w:r w:rsidRPr="003B1356">
        <w:rPr>
          <w:rFonts w:ascii="Times New Roman" w:eastAsia="Times New Roman" w:hAnsi="Times New Roman"/>
          <w:kern w:val="0"/>
          <w:sz w:val="28"/>
          <w:szCs w:val="28"/>
          <w14:ligatures w14:val="none"/>
        </w:rPr>
        <w:t>Карты</w:t>
      </w:r>
      <w:r w:rsidRPr="003B1356">
        <w:rPr>
          <w:rFonts w:ascii="Times New Roman" w:eastAsia="Times New Roman" w:hAnsi="Times New Roman"/>
          <w:spacing w:val="13"/>
          <w:kern w:val="0"/>
          <w:sz w:val="28"/>
          <w:szCs w:val="28"/>
          <w14:ligatures w14:val="none"/>
        </w:rPr>
        <w:t xml:space="preserve"> </w:t>
      </w:r>
      <w:r w:rsidRPr="003B1356">
        <w:rPr>
          <w:rFonts w:ascii="Times New Roman" w:eastAsia="Times New Roman" w:hAnsi="Times New Roman"/>
          <w:kern w:val="0"/>
          <w:sz w:val="28"/>
          <w:szCs w:val="28"/>
          <w14:ligatures w14:val="none"/>
        </w:rPr>
        <w:t>рисков</w:t>
      </w:r>
      <w:r w:rsidRPr="003B1356">
        <w:rPr>
          <w:rFonts w:ascii="Times New Roman" w:eastAsia="Times New Roman" w:hAnsi="Times New Roman"/>
          <w:spacing w:val="13"/>
          <w:kern w:val="0"/>
          <w:sz w:val="28"/>
          <w:szCs w:val="28"/>
          <w14:ligatures w14:val="none"/>
        </w:rPr>
        <w:t xml:space="preserve"> </w:t>
      </w:r>
      <w:r w:rsidRPr="003B1356">
        <w:rPr>
          <w:rFonts w:ascii="Times New Roman" w:eastAsia="Times New Roman" w:hAnsi="Times New Roman"/>
          <w:kern w:val="0"/>
          <w:sz w:val="28"/>
          <w:szCs w:val="28"/>
          <w14:ligatures w14:val="none"/>
        </w:rPr>
        <w:t>зеленого</w:t>
      </w:r>
      <w:r w:rsidRPr="003B1356">
        <w:rPr>
          <w:rFonts w:ascii="Times New Roman" w:eastAsia="Times New Roman" w:hAnsi="Times New Roman"/>
          <w:spacing w:val="15"/>
          <w:kern w:val="0"/>
          <w:sz w:val="28"/>
          <w:szCs w:val="28"/>
          <w14:ligatures w14:val="none"/>
        </w:rPr>
        <w:t xml:space="preserve"> </w:t>
      </w:r>
      <w:r w:rsidRPr="003B1356">
        <w:rPr>
          <w:rFonts w:ascii="Times New Roman" w:eastAsia="Times New Roman" w:hAnsi="Times New Roman"/>
          <w:kern w:val="0"/>
          <w:sz w:val="28"/>
          <w:szCs w:val="28"/>
          <w14:ligatures w14:val="none"/>
        </w:rPr>
        <w:t>цвета)</w:t>
      </w:r>
      <w:r w:rsidRPr="003B1356">
        <w:rPr>
          <w:rFonts w:ascii="Times New Roman" w:eastAsia="Times New Roman" w:hAnsi="Times New Roman"/>
          <w:spacing w:val="5"/>
          <w:kern w:val="0"/>
          <w:sz w:val="28"/>
          <w:szCs w:val="28"/>
          <w14:ligatures w14:val="none"/>
        </w:rPr>
        <w:t xml:space="preserve"> </w:t>
      </w:r>
    </w:p>
    <w:p w14:paraId="5AFA8C74" w14:textId="77777777" w:rsidR="003B1356" w:rsidRPr="003B1356" w:rsidRDefault="003B1356" w:rsidP="003B1356">
      <w:pPr>
        <w:widowControl w:val="0"/>
        <w:autoSpaceDE w:val="0"/>
        <w:autoSpaceDN w:val="0"/>
        <w:spacing w:after="0" w:line="240" w:lineRule="auto"/>
        <w:ind w:firstLine="709"/>
        <w:jc w:val="both"/>
        <w:rPr>
          <w:rFonts w:ascii="Times New Roman" w:eastAsia="Times New Roman" w:hAnsi="Times New Roman"/>
          <w:kern w:val="0"/>
          <w:sz w:val="28"/>
          <w:szCs w:val="28"/>
          <w14:ligatures w14:val="none"/>
        </w:rPr>
      </w:pPr>
      <w:r w:rsidRPr="003B1356">
        <w:rPr>
          <w:rFonts w:ascii="Times New Roman" w:eastAsia="Times New Roman" w:hAnsi="Times New Roman"/>
          <w:kern w:val="0"/>
          <w:sz w:val="28"/>
          <w:szCs w:val="28"/>
          <w14:ligatures w14:val="none"/>
        </w:rPr>
        <w:t>риски</w:t>
      </w:r>
      <w:r w:rsidRPr="003B1356">
        <w:rPr>
          <w:rFonts w:ascii="Times New Roman" w:eastAsia="Times New Roman" w:hAnsi="Times New Roman"/>
          <w:spacing w:val="12"/>
          <w:kern w:val="0"/>
          <w:sz w:val="28"/>
          <w:szCs w:val="28"/>
          <w14:ligatures w14:val="none"/>
        </w:rPr>
        <w:t xml:space="preserve"> с низким </w:t>
      </w:r>
      <w:r w:rsidRPr="003B1356">
        <w:rPr>
          <w:rFonts w:ascii="Times New Roman" w:eastAsia="Times New Roman" w:hAnsi="Times New Roman"/>
          <w:kern w:val="0"/>
          <w:sz w:val="28"/>
          <w:szCs w:val="28"/>
          <w14:ligatures w14:val="none"/>
        </w:rPr>
        <w:t>уровнем</w:t>
      </w:r>
      <w:r w:rsidRPr="003B1356">
        <w:rPr>
          <w:rFonts w:ascii="Times New Roman" w:eastAsia="Times New Roman" w:hAnsi="Times New Roman"/>
          <w:spacing w:val="10"/>
          <w:kern w:val="0"/>
          <w:sz w:val="28"/>
          <w:szCs w:val="28"/>
          <w14:ligatures w14:val="none"/>
        </w:rPr>
        <w:t xml:space="preserve"> </w:t>
      </w:r>
      <w:r w:rsidRPr="003B1356">
        <w:rPr>
          <w:rFonts w:ascii="Times New Roman" w:eastAsia="Times New Roman" w:hAnsi="Times New Roman"/>
          <w:kern w:val="0"/>
          <w:sz w:val="28"/>
          <w:szCs w:val="28"/>
          <w14:ligatures w14:val="none"/>
        </w:rPr>
        <w:t>вероятности</w:t>
      </w:r>
      <w:r w:rsidRPr="003B1356">
        <w:rPr>
          <w:rFonts w:ascii="Times New Roman" w:eastAsia="Times New Roman" w:hAnsi="Times New Roman"/>
          <w:spacing w:val="25"/>
          <w:kern w:val="0"/>
          <w:sz w:val="28"/>
          <w:szCs w:val="28"/>
          <w14:ligatures w14:val="none"/>
        </w:rPr>
        <w:t xml:space="preserve"> </w:t>
      </w:r>
      <w:r w:rsidRPr="003B1356">
        <w:rPr>
          <w:rFonts w:ascii="Times New Roman" w:eastAsia="Times New Roman" w:hAnsi="Times New Roman"/>
          <w:kern w:val="0"/>
          <w:sz w:val="28"/>
          <w:szCs w:val="28"/>
          <w14:ligatures w14:val="none"/>
        </w:rPr>
        <w:t>и</w:t>
      </w:r>
      <w:r w:rsidRPr="003B1356">
        <w:rPr>
          <w:rFonts w:ascii="Times New Roman" w:eastAsia="Times New Roman" w:hAnsi="Times New Roman"/>
          <w:spacing w:val="-7"/>
          <w:kern w:val="0"/>
          <w:sz w:val="28"/>
          <w:szCs w:val="28"/>
          <w14:ligatures w14:val="none"/>
        </w:rPr>
        <w:t xml:space="preserve"> </w:t>
      </w:r>
      <w:r w:rsidRPr="003B1356">
        <w:rPr>
          <w:rFonts w:ascii="Times New Roman" w:eastAsia="Times New Roman" w:hAnsi="Times New Roman"/>
          <w:kern w:val="0"/>
          <w:sz w:val="28"/>
          <w:szCs w:val="28"/>
          <w14:ligatures w14:val="none"/>
        </w:rPr>
        <w:t>низким</w:t>
      </w:r>
      <w:r w:rsidRPr="003B1356">
        <w:rPr>
          <w:rFonts w:ascii="Times New Roman" w:eastAsia="Times New Roman" w:hAnsi="Times New Roman"/>
          <w:spacing w:val="9"/>
          <w:kern w:val="0"/>
          <w:sz w:val="28"/>
          <w:szCs w:val="28"/>
          <w14:ligatures w14:val="none"/>
        </w:rPr>
        <w:t xml:space="preserve"> </w:t>
      </w:r>
      <w:r w:rsidRPr="003B1356">
        <w:rPr>
          <w:rFonts w:ascii="Times New Roman" w:eastAsia="Times New Roman" w:hAnsi="Times New Roman"/>
          <w:kern w:val="0"/>
          <w:sz w:val="28"/>
          <w:szCs w:val="28"/>
          <w14:ligatures w14:val="none"/>
        </w:rPr>
        <w:t>уровнем</w:t>
      </w:r>
      <w:r w:rsidRPr="003B1356">
        <w:rPr>
          <w:rFonts w:ascii="Times New Roman" w:eastAsia="Times New Roman" w:hAnsi="Times New Roman"/>
          <w:spacing w:val="3"/>
          <w:kern w:val="0"/>
          <w:sz w:val="28"/>
          <w:szCs w:val="28"/>
          <w14:ligatures w14:val="none"/>
        </w:rPr>
        <w:t xml:space="preserve"> влияния/</w:t>
      </w:r>
      <w:r w:rsidRPr="003B1356">
        <w:rPr>
          <w:rFonts w:ascii="Times New Roman" w:eastAsia="Times New Roman" w:hAnsi="Times New Roman"/>
          <w:kern w:val="0"/>
          <w:sz w:val="28"/>
          <w:szCs w:val="28"/>
          <w14:ligatures w14:val="none"/>
        </w:rPr>
        <w:t>последствий.</w:t>
      </w:r>
    </w:p>
    <w:p w14:paraId="58EB2AB6" w14:textId="77777777" w:rsidR="003B1356" w:rsidRPr="003B1356" w:rsidRDefault="003B1356" w:rsidP="003B1356">
      <w:pPr>
        <w:widowControl w:val="0"/>
        <w:tabs>
          <w:tab w:val="left" w:pos="931"/>
        </w:tabs>
        <w:autoSpaceDE w:val="0"/>
        <w:autoSpaceDN w:val="0"/>
        <w:spacing w:before="24" w:after="0" w:line="228" w:lineRule="auto"/>
        <w:ind w:right="161" w:firstLine="709"/>
        <w:jc w:val="both"/>
        <w:rPr>
          <w:rFonts w:ascii="Times New Roman" w:eastAsia="Times New Roman" w:hAnsi="Times New Roman"/>
          <w:kern w:val="0"/>
          <w:sz w:val="28"/>
          <w:szCs w:val="28"/>
          <w14:ligatures w14:val="none"/>
        </w:rPr>
      </w:pPr>
      <w:r w:rsidRPr="003B1356">
        <w:rPr>
          <w:rFonts w:ascii="Times New Roman" w:eastAsia="Times New Roman" w:hAnsi="Times New Roman"/>
          <w:kern w:val="0"/>
          <w:sz w:val="28"/>
          <w:szCs w:val="28"/>
          <w14:ligatures w14:val="none"/>
        </w:rPr>
        <w:t>Данные риски не оказывают значительного влияния на деятельность Общества, но подлежат периодическому мониторингу.</w:t>
      </w:r>
    </w:p>
    <w:p w14:paraId="50D26986" w14:textId="77777777" w:rsidR="003B1356" w:rsidRPr="003B1356" w:rsidRDefault="003B1356" w:rsidP="003B1356">
      <w:pPr>
        <w:widowControl w:val="0"/>
        <w:tabs>
          <w:tab w:val="left" w:pos="931"/>
        </w:tabs>
        <w:autoSpaceDE w:val="0"/>
        <w:autoSpaceDN w:val="0"/>
        <w:spacing w:before="24" w:after="0" w:line="228" w:lineRule="auto"/>
        <w:ind w:right="161" w:firstLine="709"/>
        <w:jc w:val="both"/>
        <w:rPr>
          <w:rFonts w:ascii="Times New Roman" w:eastAsia="Times New Roman" w:hAnsi="Times New Roman"/>
          <w:kern w:val="0"/>
          <w:sz w:val="28"/>
          <w:szCs w:val="28"/>
          <w14:ligatures w14:val="none"/>
        </w:rPr>
      </w:pPr>
      <w:r w:rsidRPr="003B1356">
        <w:rPr>
          <w:rFonts w:ascii="Times New Roman" w:eastAsia="Times New Roman" w:hAnsi="Times New Roman"/>
          <w:kern w:val="0"/>
          <w:sz w:val="28"/>
          <w:szCs w:val="28"/>
          <w14:ligatures w14:val="none"/>
        </w:rPr>
        <w:t>36. На карту рисков наносятся идентификационные номера рисков (в соответствии с Регистром рисков) в зависимости от показателей частоты (вероятности) и размера (влияния) риска.</w:t>
      </w:r>
    </w:p>
    <w:p w14:paraId="3327189D" w14:textId="77777777" w:rsidR="003B1356" w:rsidRPr="003B1356" w:rsidRDefault="003B1356" w:rsidP="003B1356">
      <w:pPr>
        <w:widowControl w:val="0"/>
        <w:tabs>
          <w:tab w:val="left" w:pos="931"/>
        </w:tabs>
        <w:autoSpaceDE w:val="0"/>
        <w:autoSpaceDN w:val="0"/>
        <w:spacing w:before="24" w:after="0" w:line="228" w:lineRule="auto"/>
        <w:ind w:right="161" w:firstLine="709"/>
        <w:jc w:val="both"/>
        <w:rPr>
          <w:rFonts w:ascii="Times New Roman" w:eastAsia="Times New Roman" w:hAnsi="Times New Roman"/>
          <w:kern w:val="0"/>
          <w:sz w:val="28"/>
          <w:szCs w:val="28"/>
          <w14:ligatures w14:val="none"/>
        </w:rPr>
      </w:pPr>
      <w:r w:rsidRPr="003B1356">
        <w:rPr>
          <w:rFonts w:ascii="Times New Roman" w:eastAsia="Times New Roman" w:hAnsi="Times New Roman"/>
          <w:kern w:val="0"/>
          <w:sz w:val="28"/>
          <w:szCs w:val="28"/>
          <w14:ligatures w14:val="none"/>
        </w:rPr>
        <w:t>37. В ходе оценки рисков владельцы рисков разрабатывают Ключевые рисковые показатели (КРП).</w:t>
      </w:r>
      <w:r w:rsidRPr="003B1356">
        <w:rPr>
          <w:rFonts w:ascii="Times New Roman" w:eastAsia="Times New Roman" w:hAnsi="Times New Roman"/>
          <w:kern w:val="0"/>
          <w:sz w:val="25"/>
          <w:szCs w:val="25"/>
          <w14:ligatures w14:val="none"/>
        </w:rPr>
        <w:t xml:space="preserve"> </w:t>
      </w:r>
      <w:r w:rsidRPr="003B1356">
        <w:rPr>
          <w:rFonts w:ascii="Times New Roman" w:eastAsia="Times New Roman" w:hAnsi="Times New Roman"/>
          <w:kern w:val="0"/>
          <w:sz w:val="28"/>
          <w:szCs w:val="28"/>
          <w14:ligatures w14:val="none"/>
        </w:rPr>
        <w:t xml:space="preserve"> </w:t>
      </w:r>
    </w:p>
    <w:p w14:paraId="7DE81E31" w14:textId="77777777" w:rsidR="003B1356" w:rsidRPr="003B1356" w:rsidRDefault="003B1356" w:rsidP="003B1356">
      <w:pPr>
        <w:widowControl w:val="0"/>
        <w:tabs>
          <w:tab w:val="left" w:pos="931"/>
        </w:tabs>
        <w:autoSpaceDE w:val="0"/>
        <w:autoSpaceDN w:val="0"/>
        <w:spacing w:before="24" w:after="0" w:line="228" w:lineRule="auto"/>
        <w:ind w:right="161" w:firstLine="709"/>
        <w:jc w:val="both"/>
        <w:rPr>
          <w:rFonts w:ascii="Times New Roman" w:eastAsia="Times New Roman" w:hAnsi="Times New Roman"/>
          <w:kern w:val="0"/>
          <w:sz w:val="28"/>
          <w:szCs w:val="28"/>
          <w14:ligatures w14:val="none"/>
        </w:rPr>
      </w:pPr>
      <w:r w:rsidRPr="003B1356">
        <w:rPr>
          <w:rFonts w:ascii="Times New Roman" w:eastAsia="Times New Roman" w:hAnsi="Times New Roman"/>
          <w:kern w:val="0"/>
          <w:sz w:val="28"/>
          <w:szCs w:val="28"/>
          <w14:ligatures w14:val="none"/>
        </w:rPr>
        <w:t>38. Разработанные КРП отображаются в Регистре рисков и утверждаются одновременно с вынесением Регистра и Карты рисков на очередной год. КРП должны быть измеримыми, сопоставимы по происшествии времени, понятны для восприятия, источники данных для их расчетов должны быть доступны.</w:t>
      </w:r>
    </w:p>
    <w:p w14:paraId="4CDB31DD" w14:textId="77777777" w:rsidR="003B1356" w:rsidRPr="003B1356" w:rsidRDefault="003B1356" w:rsidP="003B1356">
      <w:pPr>
        <w:widowControl w:val="0"/>
        <w:tabs>
          <w:tab w:val="left" w:pos="931"/>
        </w:tabs>
        <w:autoSpaceDE w:val="0"/>
        <w:autoSpaceDN w:val="0"/>
        <w:spacing w:before="24" w:after="0" w:line="228" w:lineRule="auto"/>
        <w:ind w:right="161" w:firstLine="709"/>
        <w:jc w:val="both"/>
        <w:rPr>
          <w:rFonts w:ascii="Times New Roman" w:eastAsia="Times New Roman" w:hAnsi="Times New Roman"/>
          <w:kern w:val="0"/>
          <w:sz w:val="28"/>
          <w:szCs w:val="28"/>
          <w14:ligatures w14:val="none"/>
        </w:rPr>
      </w:pPr>
      <w:r w:rsidRPr="003B1356">
        <w:rPr>
          <w:rFonts w:ascii="Times New Roman" w:eastAsia="Times New Roman" w:hAnsi="Times New Roman"/>
          <w:kern w:val="0"/>
          <w:sz w:val="28"/>
          <w:szCs w:val="28"/>
          <w14:ligatures w14:val="none"/>
        </w:rPr>
        <w:t>39. КРП могут определяться на базе:</w:t>
      </w:r>
    </w:p>
    <w:p w14:paraId="1014D310" w14:textId="77777777" w:rsidR="003B1356" w:rsidRPr="003B1356" w:rsidRDefault="003B1356" w:rsidP="003B1356">
      <w:pPr>
        <w:widowControl w:val="0"/>
        <w:tabs>
          <w:tab w:val="left" w:pos="931"/>
        </w:tabs>
        <w:autoSpaceDE w:val="0"/>
        <w:autoSpaceDN w:val="0"/>
        <w:spacing w:before="24" w:after="0" w:line="228" w:lineRule="auto"/>
        <w:ind w:right="161" w:firstLine="709"/>
        <w:jc w:val="both"/>
        <w:rPr>
          <w:rFonts w:ascii="Times New Roman" w:eastAsia="Times New Roman" w:hAnsi="Times New Roman"/>
          <w:kern w:val="0"/>
          <w:sz w:val="28"/>
          <w:szCs w:val="28"/>
          <w14:ligatures w14:val="none"/>
        </w:rPr>
      </w:pPr>
      <w:r w:rsidRPr="003B1356">
        <w:rPr>
          <w:rFonts w:ascii="Times New Roman" w:eastAsia="Times New Roman" w:hAnsi="Times New Roman"/>
          <w:kern w:val="0"/>
          <w:sz w:val="28"/>
          <w:szCs w:val="28"/>
          <w14:ligatures w14:val="none"/>
        </w:rPr>
        <w:t>- внешних и/или внутренних риск-факторов, могут выражаться в виде коэффициентов, числовых значений;</w:t>
      </w:r>
    </w:p>
    <w:p w14:paraId="09F1D63F" w14:textId="77777777" w:rsidR="003B1356" w:rsidRPr="003B1356" w:rsidRDefault="003B1356" w:rsidP="003B1356">
      <w:pPr>
        <w:widowControl w:val="0"/>
        <w:tabs>
          <w:tab w:val="left" w:pos="931"/>
        </w:tabs>
        <w:autoSpaceDE w:val="0"/>
        <w:autoSpaceDN w:val="0"/>
        <w:spacing w:before="24" w:after="0" w:line="228" w:lineRule="auto"/>
        <w:ind w:right="161" w:firstLine="709"/>
        <w:jc w:val="both"/>
        <w:rPr>
          <w:rFonts w:ascii="Times New Roman" w:eastAsia="Times New Roman" w:hAnsi="Times New Roman"/>
          <w:kern w:val="0"/>
          <w:sz w:val="28"/>
          <w:szCs w:val="28"/>
          <w14:ligatures w14:val="none"/>
        </w:rPr>
      </w:pPr>
      <w:r w:rsidRPr="003B1356">
        <w:rPr>
          <w:rFonts w:ascii="Times New Roman" w:eastAsia="Times New Roman" w:hAnsi="Times New Roman"/>
          <w:kern w:val="0"/>
          <w:sz w:val="28"/>
          <w:szCs w:val="28"/>
          <w14:ligatures w14:val="none"/>
        </w:rPr>
        <w:t>- предупредительных мер по реагированию на риск, могут выражаться в процентном или фактическом исполнении предупредительных мер;</w:t>
      </w:r>
    </w:p>
    <w:p w14:paraId="1DB4E2AA" w14:textId="7E4E848B" w:rsidR="003B1356" w:rsidRPr="003B1356" w:rsidRDefault="003B1356" w:rsidP="003B1356">
      <w:pPr>
        <w:widowControl w:val="0"/>
        <w:tabs>
          <w:tab w:val="left" w:pos="931"/>
        </w:tabs>
        <w:autoSpaceDE w:val="0"/>
        <w:autoSpaceDN w:val="0"/>
        <w:spacing w:before="24" w:after="0" w:line="228" w:lineRule="auto"/>
        <w:ind w:right="161" w:firstLine="709"/>
        <w:jc w:val="both"/>
        <w:rPr>
          <w:rFonts w:ascii="Times New Roman" w:eastAsia="Times New Roman" w:hAnsi="Times New Roman"/>
          <w:kern w:val="0"/>
          <w:sz w:val="28"/>
          <w:szCs w:val="28"/>
          <w14:ligatures w14:val="none"/>
        </w:rPr>
      </w:pPr>
      <w:r w:rsidRPr="003B1356">
        <w:rPr>
          <w:rFonts w:ascii="Times New Roman" w:eastAsia="Times New Roman" w:hAnsi="Times New Roman"/>
          <w:kern w:val="0"/>
          <w:sz w:val="28"/>
          <w:szCs w:val="28"/>
          <w14:ligatures w14:val="none"/>
        </w:rPr>
        <w:t xml:space="preserve">40. Владельцы рисков осуществляют мониторинг КРП и предоставляют </w:t>
      </w:r>
      <w:r w:rsidR="005A0ACD">
        <w:rPr>
          <w:rFonts w:ascii="Times New Roman" w:hAnsi="Times New Roman"/>
          <w:sz w:val="28"/>
          <w:szCs w:val="28"/>
        </w:rPr>
        <w:t>структурно</w:t>
      </w:r>
      <w:r w:rsidR="005A0ACD">
        <w:rPr>
          <w:rFonts w:ascii="Times New Roman" w:hAnsi="Times New Roman"/>
          <w:sz w:val="28"/>
          <w:szCs w:val="28"/>
        </w:rPr>
        <w:t>му</w:t>
      </w:r>
      <w:r w:rsidR="005A0ACD">
        <w:rPr>
          <w:rFonts w:ascii="Times New Roman" w:hAnsi="Times New Roman"/>
          <w:sz w:val="28"/>
          <w:szCs w:val="28"/>
        </w:rPr>
        <w:t xml:space="preserve"> подразделени</w:t>
      </w:r>
      <w:r w:rsidR="005A0ACD">
        <w:rPr>
          <w:rFonts w:ascii="Times New Roman" w:hAnsi="Times New Roman"/>
          <w:sz w:val="28"/>
          <w:szCs w:val="28"/>
        </w:rPr>
        <w:t>ю</w:t>
      </w:r>
      <w:r w:rsidR="005A0ACD">
        <w:rPr>
          <w:rFonts w:ascii="Times New Roman" w:hAnsi="Times New Roman"/>
          <w:sz w:val="28"/>
          <w:szCs w:val="28"/>
        </w:rPr>
        <w:t>, осуществляюще</w:t>
      </w:r>
      <w:r w:rsidR="005A0ACD">
        <w:rPr>
          <w:rFonts w:ascii="Times New Roman" w:hAnsi="Times New Roman"/>
          <w:sz w:val="28"/>
          <w:szCs w:val="28"/>
        </w:rPr>
        <w:t>му</w:t>
      </w:r>
      <w:r w:rsidR="005A0ACD">
        <w:rPr>
          <w:rFonts w:ascii="Times New Roman" w:hAnsi="Times New Roman"/>
          <w:sz w:val="28"/>
          <w:szCs w:val="28"/>
        </w:rPr>
        <w:t xml:space="preserve"> риск-менеджмент</w:t>
      </w:r>
      <w:r w:rsidR="005A0ACD">
        <w:rPr>
          <w:rFonts w:ascii="Times New Roman" w:hAnsi="Times New Roman"/>
          <w:sz w:val="28"/>
          <w:szCs w:val="28"/>
        </w:rPr>
        <w:t>,</w:t>
      </w:r>
      <w:r w:rsidR="005A0ACD" w:rsidRPr="003B1356">
        <w:rPr>
          <w:rFonts w:ascii="Times New Roman" w:eastAsia="Times New Roman" w:hAnsi="Times New Roman"/>
          <w:kern w:val="0"/>
          <w:sz w:val="28"/>
          <w:szCs w:val="28"/>
          <w14:ligatures w14:val="none"/>
        </w:rPr>
        <w:t xml:space="preserve"> </w:t>
      </w:r>
      <w:r w:rsidRPr="003B1356">
        <w:rPr>
          <w:rFonts w:ascii="Times New Roman" w:eastAsia="Times New Roman" w:hAnsi="Times New Roman"/>
          <w:kern w:val="0"/>
          <w:sz w:val="28"/>
          <w:szCs w:val="28"/>
          <w14:ligatures w14:val="none"/>
        </w:rPr>
        <w:t xml:space="preserve">информацию о фактическом уровне КРП с учетом установленной частоты его мониторинга. При изменении порогового уровня владелец риска не позднее одного рабочего дня с даты обнаружения анализирует причины отклонения, уведомляет </w:t>
      </w:r>
      <w:r w:rsidR="00811A05">
        <w:rPr>
          <w:rFonts w:ascii="Times New Roman" w:hAnsi="Times New Roman"/>
          <w:sz w:val="28"/>
          <w:szCs w:val="28"/>
        </w:rPr>
        <w:t>структурное подразделение, осуществляющее риск-менеджмент</w:t>
      </w:r>
      <w:r w:rsidR="00811A05">
        <w:rPr>
          <w:rFonts w:ascii="Times New Roman" w:hAnsi="Times New Roman"/>
          <w:sz w:val="28"/>
          <w:szCs w:val="28"/>
        </w:rPr>
        <w:t>,</w:t>
      </w:r>
      <w:r w:rsidRPr="003B1356">
        <w:rPr>
          <w:rFonts w:ascii="Times New Roman" w:eastAsia="Times New Roman" w:hAnsi="Times New Roman"/>
          <w:kern w:val="0"/>
          <w:sz w:val="28"/>
          <w:szCs w:val="28"/>
          <w14:ligatures w14:val="none"/>
        </w:rPr>
        <w:t xml:space="preserve"> и инициирует меры по предотвращению реализации риска или недопущению его повторной реализации.</w:t>
      </w:r>
    </w:p>
    <w:p w14:paraId="06F5CFEB" w14:textId="72DA7BBF" w:rsidR="005A0ACD" w:rsidRPr="003B1356" w:rsidRDefault="005A0ACD" w:rsidP="005A0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i/>
          <w:iCs/>
          <w:color w:val="FF0000"/>
          <w:kern w:val="0"/>
          <w:sz w:val="24"/>
          <w:szCs w:val="24"/>
          <w:lang w:eastAsia="ru-RU"/>
          <w14:ligatures w14:val="none"/>
        </w:rPr>
      </w:pPr>
      <w:r w:rsidRPr="003B1356">
        <w:rPr>
          <w:rFonts w:ascii="Times New Roman" w:eastAsia="Times New Roman" w:hAnsi="Times New Roman"/>
          <w:i/>
          <w:iCs/>
          <w:color w:val="FF0000"/>
          <w:kern w:val="0"/>
          <w:sz w:val="24"/>
          <w:szCs w:val="24"/>
          <w:lang w:eastAsia="ru-RU"/>
          <w14:ligatures w14:val="none"/>
        </w:rPr>
        <w:t xml:space="preserve">Сноска. Пункт </w:t>
      </w:r>
      <w:r>
        <w:rPr>
          <w:rFonts w:ascii="Times New Roman" w:eastAsia="Times New Roman" w:hAnsi="Times New Roman"/>
          <w:i/>
          <w:iCs/>
          <w:color w:val="FF0000"/>
          <w:kern w:val="0"/>
          <w:sz w:val="24"/>
          <w:szCs w:val="24"/>
          <w:lang w:eastAsia="ru-RU"/>
          <w14:ligatures w14:val="none"/>
        </w:rPr>
        <w:t>40</w:t>
      </w:r>
      <w:r w:rsidRPr="003B1356">
        <w:rPr>
          <w:rFonts w:ascii="Times New Roman" w:eastAsia="Times New Roman" w:hAnsi="Times New Roman"/>
          <w:i/>
          <w:iCs/>
          <w:color w:val="FF0000"/>
          <w:kern w:val="0"/>
          <w:sz w:val="24"/>
          <w:szCs w:val="24"/>
          <w:lang w:eastAsia="ru-RU"/>
          <w14:ligatures w14:val="none"/>
        </w:rPr>
        <w:t xml:space="preserve"> с изменениями, внесенным</w:t>
      </w:r>
      <w:r>
        <w:rPr>
          <w:rFonts w:ascii="Times New Roman" w:eastAsia="Times New Roman" w:hAnsi="Times New Roman"/>
          <w:i/>
          <w:iCs/>
          <w:color w:val="FF0000"/>
          <w:kern w:val="0"/>
          <w:sz w:val="24"/>
          <w:szCs w:val="24"/>
          <w:lang w:eastAsia="ru-RU"/>
          <w14:ligatures w14:val="none"/>
        </w:rPr>
        <w:t>и</w:t>
      </w:r>
      <w:r w:rsidRPr="003B1356">
        <w:rPr>
          <w:rFonts w:ascii="Times New Roman" w:eastAsia="Times New Roman" w:hAnsi="Times New Roman"/>
          <w:i/>
          <w:iCs/>
          <w:color w:val="FF0000"/>
          <w:kern w:val="0"/>
          <w:sz w:val="24"/>
          <w:szCs w:val="24"/>
          <w:lang w:eastAsia="ru-RU"/>
          <w14:ligatures w14:val="none"/>
        </w:rPr>
        <w:t xml:space="preserve"> решением Совета директоров от </w:t>
      </w:r>
      <w:r>
        <w:rPr>
          <w:rFonts w:ascii="Times New Roman" w:eastAsia="Times New Roman" w:hAnsi="Times New Roman"/>
          <w:i/>
          <w:iCs/>
          <w:color w:val="FF0000"/>
          <w:kern w:val="0"/>
          <w:sz w:val="24"/>
          <w:szCs w:val="24"/>
          <w:lang w:eastAsia="ru-RU"/>
          <w14:ligatures w14:val="none"/>
        </w:rPr>
        <w:t>26</w:t>
      </w:r>
      <w:r w:rsidRPr="003B1356">
        <w:rPr>
          <w:rFonts w:ascii="Times New Roman" w:eastAsia="Times New Roman" w:hAnsi="Times New Roman"/>
          <w:i/>
          <w:iCs/>
          <w:color w:val="FF0000"/>
          <w:kern w:val="0"/>
          <w:sz w:val="24"/>
          <w:szCs w:val="24"/>
          <w:lang w:eastAsia="ru-RU"/>
          <w14:ligatures w14:val="none"/>
        </w:rPr>
        <w:t xml:space="preserve"> </w:t>
      </w:r>
      <w:r>
        <w:rPr>
          <w:rFonts w:ascii="Times New Roman" w:eastAsia="Times New Roman" w:hAnsi="Times New Roman"/>
          <w:i/>
          <w:iCs/>
          <w:color w:val="FF0000"/>
          <w:kern w:val="0"/>
          <w:sz w:val="24"/>
          <w:szCs w:val="24"/>
          <w:lang w:eastAsia="ru-RU"/>
          <w14:ligatures w14:val="none"/>
        </w:rPr>
        <w:t>ноября</w:t>
      </w:r>
      <w:r w:rsidRPr="003B1356">
        <w:rPr>
          <w:rFonts w:ascii="Times New Roman" w:eastAsia="Times New Roman" w:hAnsi="Times New Roman"/>
          <w:i/>
          <w:iCs/>
          <w:color w:val="FF0000"/>
          <w:kern w:val="0"/>
          <w:sz w:val="24"/>
          <w:szCs w:val="24"/>
          <w:lang w:eastAsia="ru-RU"/>
          <w14:ligatures w14:val="none"/>
        </w:rPr>
        <w:t xml:space="preserve"> 202</w:t>
      </w:r>
      <w:r>
        <w:rPr>
          <w:rFonts w:ascii="Times New Roman" w:eastAsia="Times New Roman" w:hAnsi="Times New Roman"/>
          <w:i/>
          <w:iCs/>
          <w:color w:val="FF0000"/>
          <w:kern w:val="0"/>
          <w:sz w:val="24"/>
          <w:szCs w:val="24"/>
          <w:lang w:eastAsia="ru-RU"/>
          <w14:ligatures w14:val="none"/>
        </w:rPr>
        <w:t>4</w:t>
      </w:r>
      <w:r w:rsidRPr="003B1356">
        <w:rPr>
          <w:rFonts w:ascii="Times New Roman" w:eastAsia="Times New Roman" w:hAnsi="Times New Roman"/>
          <w:i/>
          <w:iCs/>
          <w:color w:val="FF0000"/>
          <w:kern w:val="0"/>
          <w:sz w:val="24"/>
          <w:szCs w:val="24"/>
          <w:lang w:eastAsia="ru-RU"/>
          <w14:ligatures w14:val="none"/>
        </w:rPr>
        <w:t xml:space="preserve"> года №</w:t>
      </w:r>
      <w:r>
        <w:rPr>
          <w:rFonts w:ascii="Times New Roman" w:eastAsia="Times New Roman" w:hAnsi="Times New Roman"/>
          <w:i/>
          <w:iCs/>
          <w:color w:val="FF0000"/>
          <w:kern w:val="0"/>
          <w:sz w:val="24"/>
          <w:szCs w:val="24"/>
          <w:lang w:eastAsia="ru-RU"/>
          <w14:ligatures w14:val="none"/>
        </w:rPr>
        <w:t>6</w:t>
      </w:r>
      <w:r w:rsidRPr="003B1356">
        <w:rPr>
          <w:rFonts w:ascii="Times New Roman" w:eastAsia="Times New Roman" w:hAnsi="Times New Roman"/>
          <w:i/>
          <w:iCs/>
          <w:color w:val="FF0000"/>
          <w:kern w:val="0"/>
          <w:sz w:val="24"/>
          <w:szCs w:val="24"/>
          <w:lang w:eastAsia="ru-RU"/>
          <w14:ligatures w14:val="none"/>
        </w:rPr>
        <w:t>.</w:t>
      </w:r>
      <w:r w:rsidRPr="00D655DE">
        <w:rPr>
          <w:rFonts w:ascii="Times New Roman" w:eastAsia="Times New Roman" w:hAnsi="Times New Roman"/>
          <w:i/>
          <w:iCs/>
          <w:color w:val="FF0000"/>
          <w:kern w:val="0"/>
          <w:sz w:val="24"/>
          <w:szCs w:val="24"/>
          <w:lang w:eastAsia="ru-RU"/>
          <w14:ligatures w14:val="none"/>
        </w:rPr>
        <w:t xml:space="preserve"> </w:t>
      </w:r>
    </w:p>
    <w:p w14:paraId="3F685AF1" w14:textId="77777777" w:rsidR="003B1356" w:rsidRPr="003B1356" w:rsidRDefault="003B1356" w:rsidP="003B1356">
      <w:pPr>
        <w:widowControl w:val="0"/>
        <w:tabs>
          <w:tab w:val="left" w:pos="931"/>
        </w:tabs>
        <w:autoSpaceDE w:val="0"/>
        <w:autoSpaceDN w:val="0"/>
        <w:spacing w:before="24" w:after="0" w:line="228" w:lineRule="auto"/>
        <w:ind w:right="161" w:firstLine="709"/>
        <w:jc w:val="both"/>
        <w:rPr>
          <w:rFonts w:ascii="Times New Roman" w:eastAsia="Times New Roman" w:hAnsi="Times New Roman"/>
          <w:kern w:val="0"/>
          <w:sz w:val="28"/>
          <w:szCs w:val="28"/>
          <w14:ligatures w14:val="none"/>
        </w:rPr>
      </w:pPr>
    </w:p>
    <w:p w14:paraId="21759875" w14:textId="77777777" w:rsidR="003B1356" w:rsidRPr="003B1356" w:rsidRDefault="003B1356" w:rsidP="003B1356">
      <w:pPr>
        <w:spacing w:after="0" w:line="240" w:lineRule="auto"/>
        <w:ind w:firstLine="397"/>
        <w:jc w:val="center"/>
        <w:rPr>
          <w:rFonts w:ascii="Times New Roman" w:eastAsia="Times New Roman" w:hAnsi="Times New Roman"/>
          <w:b/>
          <w:bCs/>
          <w:color w:val="000000"/>
          <w:kern w:val="0"/>
          <w:sz w:val="28"/>
          <w:szCs w:val="28"/>
          <w:lang w:eastAsia="ru-RU"/>
          <w14:ligatures w14:val="none"/>
        </w:rPr>
      </w:pPr>
      <w:r w:rsidRPr="003B1356">
        <w:rPr>
          <w:rFonts w:ascii="Times New Roman" w:eastAsia="Times New Roman" w:hAnsi="Times New Roman"/>
          <w:b/>
          <w:bCs/>
          <w:color w:val="000000"/>
          <w:kern w:val="0"/>
          <w:sz w:val="28"/>
          <w:szCs w:val="28"/>
          <w:lang w:eastAsia="ru-RU"/>
          <w14:ligatures w14:val="none"/>
        </w:rPr>
        <w:t>4.3. Реагирование на риски</w:t>
      </w:r>
    </w:p>
    <w:p w14:paraId="3766903A" w14:textId="77777777" w:rsidR="003B1356" w:rsidRPr="003B1356" w:rsidRDefault="003B1356" w:rsidP="003B1356">
      <w:pPr>
        <w:spacing w:after="0" w:line="240" w:lineRule="auto"/>
        <w:ind w:firstLine="397"/>
        <w:jc w:val="center"/>
        <w:rPr>
          <w:rFonts w:ascii="Times New Roman" w:eastAsia="Times New Roman" w:hAnsi="Times New Roman"/>
          <w:b/>
          <w:bCs/>
          <w:color w:val="000000"/>
          <w:kern w:val="0"/>
          <w:sz w:val="28"/>
          <w:szCs w:val="28"/>
          <w:lang w:eastAsia="ru-RU"/>
          <w14:ligatures w14:val="none"/>
        </w:rPr>
      </w:pPr>
    </w:p>
    <w:p w14:paraId="74B7E519"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41</w:t>
      </w:r>
      <w:bookmarkStart w:id="45" w:name="SUB20500"/>
      <w:bookmarkStart w:id="46" w:name="SUB5800"/>
      <w:bookmarkEnd w:id="45"/>
      <w:bookmarkEnd w:id="46"/>
      <w:r w:rsidRPr="003B1356">
        <w:rPr>
          <w:rFonts w:ascii="Times New Roman" w:eastAsia="Times New Roman" w:hAnsi="Times New Roman"/>
          <w:color w:val="000000"/>
          <w:kern w:val="0"/>
          <w:sz w:val="28"/>
          <w:szCs w:val="28"/>
          <w:lang w:eastAsia="ru-RU"/>
          <w14:ligatures w14:val="none"/>
        </w:rPr>
        <w:t xml:space="preserve">. Реагирование на риск представляет собой процесс выработки и реализации мер, позволяющих уменьшить негативный эффект и вероятность убытков или получить финансовое возмещение при наступлении убытков, связанных с рисками деятельности Общества. Для обеспечения эффективности процесса и снижения затрат на его реализацию, Общество </w:t>
      </w:r>
      <w:r w:rsidRPr="003B1356">
        <w:rPr>
          <w:rFonts w:ascii="Times New Roman" w:eastAsia="Times New Roman" w:hAnsi="Times New Roman"/>
          <w:color w:val="000000"/>
          <w:kern w:val="0"/>
          <w:sz w:val="28"/>
          <w:szCs w:val="28"/>
          <w:lang w:eastAsia="ru-RU"/>
          <w14:ligatures w14:val="none"/>
        </w:rPr>
        <w:lastRenderedPageBreak/>
        <w:t xml:space="preserve">должно сконцентрировать внимание на рисках, которые могут оказывать наиболее значительное влияние на его финансовое состояние и достижение целей и задач. </w:t>
      </w:r>
    </w:p>
    <w:p w14:paraId="4DDCDCBA" w14:textId="77777777" w:rsidR="003B1356" w:rsidRPr="003B1356" w:rsidRDefault="003B1356" w:rsidP="003B1356">
      <w:pPr>
        <w:autoSpaceDE w:val="0"/>
        <w:autoSpaceDN w:val="0"/>
        <w:adjustRightInd w:val="0"/>
        <w:spacing w:after="24" w:line="240" w:lineRule="auto"/>
        <w:ind w:firstLine="709"/>
        <w:jc w:val="both"/>
        <w:rPr>
          <w:rFonts w:ascii="Times New Roman" w:eastAsia="Times New Roman" w:hAnsi="Times New Roman"/>
          <w:color w:val="000000"/>
          <w:kern w:val="0"/>
          <w:sz w:val="28"/>
          <w:szCs w:val="28"/>
          <w:lang/>
          <w14:ligatures w14:val="none"/>
        </w:rPr>
      </w:pPr>
      <w:r w:rsidRPr="003B1356">
        <w:rPr>
          <w:rFonts w:ascii="Times New Roman" w:eastAsia="Times New Roman" w:hAnsi="Times New Roman"/>
          <w:color w:val="000000"/>
          <w:kern w:val="0"/>
          <w:sz w:val="28"/>
          <w:szCs w:val="28"/>
          <w:lang/>
          <w14:ligatures w14:val="none"/>
        </w:rPr>
        <w:t>42</w:t>
      </w:r>
      <w:r w:rsidRPr="003B1356">
        <w:rPr>
          <w:rFonts w:ascii="Times New Roman" w:eastAsia="Times New Roman" w:hAnsi="Times New Roman"/>
          <w:color w:val="000000"/>
          <w:kern w:val="0"/>
          <w:sz w:val="28"/>
          <w:szCs w:val="28"/>
          <w:lang/>
          <w14:ligatures w14:val="none"/>
        </w:rPr>
        <w:t xml:space="preserve">. Реагирование на риск может быть направлено на минимизацию вероятности реализации риска (предупредительные мероприятия) или на минимизацию негативных последствий наступившего риска (реактивные мероприятия). </w:t>
      </w:r>
    </w:p>
    <w:p w14:paraId="2D0CB419"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43</w:t>
      </w:r>
      <w:bookmarkStart w:id="47" w:name="SUB5900"/>
      <w:bookmarkEnd w:id="47"/>
      <w:r w:rsidRPr="003B1356">
        <w:rPr>
          <w:rFonts w:ascii="Times New Roman" w:eastAsia="Times New Roman" w:hAnsi="Times New Roman"/>
          <w:color w:val="000000"/>
          <w:kern w:val="0"/>
          <w:sz w:val="28"/>
          <w:szCs w:val="28"/>
          <w:lang w:eastAsia="ru-RU"/>
          <w14:ligatures w14:val="none"/>
        </w:rPr>
        <w:t>. Реагирование</w:t>
      </w:r>
      <w:r w:rsidRPr="003B1356">
        <w:rPr>
          <w:rFonts w:ascii="Times New Roman" w:eastAsia="Times New Roman" w:hAnsi="Times New Roman"/>
          <w:kern w:val="0"/>
          <w:sz w:val="28"/>
          <w:szCs w:val="28"/>
          <w:lang w:val="ru-RU" w:eastAsia="ru-RU"/>
          <w14:ligatures w14:val="none"/>
        </w:rPr>
        <w:t xml:space="preserve"> на риск предполагает сравнение уровней рисков, полученных в результате оценки рисков, с допустимым (приемлемым) уровнем, c последующим принятием на данной основе решения о способе, мерах реагирования на риски и необходимых контрольных процедурах. Основными методами реагирования на риск являются</w:t>
      </w:r>
      <w:r w:rsidRPr="003B1356">
        <w:rPr>
          <w:rFonts w:ascii="Times New Roman" w:eastAsia="Times New Roman" w:hAnsi="Times New Roman"/>
          <w:kern w:val="0"/>
          <w:sz w:val="28"/>
          <w:szCs w:val="28"/>
          <w:lang w:eastAsia="ru-RU"/>
          <w14:ligatures w14:val="none"/>
        </w:rPr>
        <w:t>:</w:t>
      </w:r>
    </w:p>
    <w:p w14:paraId="5B65E578"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1) снижение риска – воздействие на риск путем снижения вероятности реализации риска и (или) снижения негативных последствий в случае реализации риска;</w:t>
      </w:r>
    </w:p>
    <w:p w14:paraId="6F2103E2"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2) передача риска – передача или частичная передача риска другой стороне (например, заключения договоров аутсорсинга и др.) позволяющая уменьшить негативное влияние неопределенности на достижение целей Общества;</w:t>
      </w:r>
    </w:p>
    <w:p w14:paraId="609EE664" w14:textId="77777777" w:rsidR="003B1356" w:rsidRPr="003B1356" w:rsidRDefault="003B1356" w:rsidP="003B1356">
      <w:pPr>
        <w:spacing w:after="0" w:line="240" w:lineRule="auto"/>
        <w:ind w:firstLine="709"/>
        <w:jc w:val="both"/>
        <w:rPr>
          <w:rFonts w:ascii="Times New Roman" w:eastAsia="Times New Roman" w:hAnsi="Times New Roman"/>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3) удержание/принятие риска, подразумевающее, что его уровень допустим для Общества, и не планируется принимать меры по его снижению;</w:t>
      </w:r>
    </w:p>
    <w:p w14:paraId="4AF97CBE"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kern w:val="0"/>
          <w:sz w:val="28"/>
          <w:szCs w:val="28"/>
          <w:lang w:eastAsia="ru-RU"/>
          <w14:ligatures w14:val="none"/>
        </w:rPr>
        <w:t>4) отказ от риска – уклонение или избежание риска. Подразумевает отказ от совершения тех или иных действий, отказ от деятельности, которая может привести к возникновению риска</w:t>
      </w:r>
      <w:r w:rsidRPr="003B1356">
        <w:rPr>
          <w:rFonts w:ascii="Times New Roman" w:eastAsia="Times New Roman" w:hAnsi="Times New Roman"/>
          <w:color w:val="000000"/>
          <w:kern w:val="0"/>
          <w:sz w:val="28"/>
          <w:szCs w:val="28"/>
          <w:lang w:eastAsia="ru-RU"/>
          <w14:ligatures w14:val="none"/>
        </w:rPr>
        <w:t>.</w:t>
      </w:r>
    </w:p>
    <w:p w14:paraId="60336CDF"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bookmarkStart w:id="48" w:name="SUB6000"/>
      <w:bookmarkStart w:id="49" w:name="SUB6100"/>
      <w:bookmarkEnd w:id="48"/>
      <w:bookmarkEnd w:id="49"/>
      <w:r w:rsidRPr="003B1356">
        <w:rPr>
          <w:rFonts w:ascii="Times New Roman" w:eastAsia="Times New Roman" w:hAnsi="Times New Roman"/>
          <w:color w:val="000000"/>
          <w:kern w:val="0"/>
          <w:sz w:val="28"/>
          <w:szCs w:val="28"/>
          <w:lang w:eastAsia="ru-RU"/>
          <w14:ligatures w14:val="none"/>
        </w:rPr>
        <w:t>44. Для реагирования на конкретный риск может быть использован как один, так и несколько перечисленных методов.</w:t>
      </w:r>
    </w:p>
    <w:p w14:paraId="2FE49DC6"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bookmarkStart w:id="50" w:name="SUB6200"/>
      <w:bookmarkEnd w:id="50"/>
      <w:r w:rsidRPr="003B1356">
        <w:rPr>
          <w:rFonts w:ascii="Times New Roman" w:eastAsia="Times New Roman" w:hAnsi="Times New Roman"/>
          <w:color w:val="000000"/>
          <w:kern w:val="0"/>
          <w:sz w:val="28"/>
          <w:szCs w:val="28"/>
          <w:lang w:eastAsia="ru-RU"/>
          <w14:ligatures w14:val="none"/>
        </w:rPr>
        <w:t>45. Выбор метода реагирования зависит от уровня существенности рисков, воздействия на вероятность и влияние рисков, затраты на его реализацию и получаемые преимущества.</w:t>
      </w:r>
    </w:p>
    <w:p w14:paraId="70858AF2" w14:textId="77777777" w:rsidR="003B1356" w:rsidRPr="003B1356" w:rsidRDefault="003B1356" w:rsidP="003B1356">
      <w:pPr>
        <w:spacing w:after="0" w:line="240" w:lineRule="auto"/>
        <w:ind w:firstLine="709"/>
        <w:jc w:val="both"/>
        <w:rPr>
          <w:rFonts w:ascii="Times New Roman" w:eastAsia="Times New Roman" w:hAnsi="Times New Roman"/>
          <w:kern w:val="0"/>
          <w:sz w:val="28"/>
          <w:szCs w:val="28"/>
          <w:lang w:eastAsia="ru-RU"/>
          <w14:ligatures w14:val="none"/>
        </w:rPr>
      </w:pPr>
      <w:bookmarkStart w:id="51" w:name="SUB6300"/>
      <w:bookmarkStart w:id="52" w:name="SUB6600"/>
      <w:bookmarkStart w:id="53" w:name="SUB6700"/>
      <w:bookmarkStart w:id="54" w:name="SUB7100"/>
      <w:bookmarkStart w:id="55" w:name="SUB7200"/>
      <w:bookmarkStart w:id="56" w:name="SUB7300"/>
      <w:bookmarkStart w:id="57" w:name="SUB7500"/>
      <w:bookmarkStart w:id="58" w:name="SUB7600"/>
      <w:bookmarkEnd w:id="51"/>
      <w:bookmarkEnd w:id="52"/>
      <w:bookmarkEnd w:id="53"/>
      <w:bookmarkEnd w:id="54"/>
      <w:bookmarkEnd w:id="55"/>
      <w:bookmarkEnd w:id="56"/>
      <w:bookmarkEnd w:id="57"/>
      <w:bookmarkEnd w:id="58"/>
      <w:r w:rsidRPr="003B1356">
        <w:rPr>
          <w:rFonts w:ascii="Times New Roman" w:eastAsia="Times New Roman" w:hAnsi="Times New Roman"/>
          <w:color w:val="000000"/>
          <w:kern w:val="0"/>
          <w:sz w:val="28"/>
          <w:szCs w:val="28"/>
          <w:lang w:eastAsia="ru-RU"/>
          <w14:ligatures w14:val="none"/>
        </w:rPr>
        <w:t xml:space="preserve">46. Уменьшение и контроль </w:t>
      </w:r>
      <w:r w:rsidRPr="003B1356">
        <w:rPr>
          <w:rFonts w:ascii="Times New Roman" w:eastAsia="Times New Roman" w:hAnsi="Times New Roman"/>
          <w:kern w:val="0"/>
          <w:sz w:val="28"/>
          <w:szCs w:val="28"/>
          <w:lang w:eastAsia="ru-RU"/>
          <w14:ligatures w14:val="none"/>
        </w:rPr>
        <w:t>стратегического риска Общества осуществляется путем мониторинга исполнения, утвержденных приоритетных направлений деятельности Общества по результатам, которого принимаются корректирующие меры</w:t>
      </w:r>
      <w:bookmarkStart w:id="59" w:name="SUB7700"/>
      <w:bookmarkEnd w:id="59"/>
      <w:r w:rsidRPr="003B1356">
        <w:rPr>
          <w:rFonts w:ascii="Times New Roman" w:eastAsia="Times New Roman" w:hAnsi="Times New Roman"/>
          <w:kern w:val="0"/>
          <w:sz w:val="28"/>
          <w:szCs w:val="28"/>
          <w:lang w:eastAsia="ru-RU"/>
          <w14:ligatures w14:val="none"/>
        </w:rPr>
        <w:t>.</w:t>
      </w:r>
    </w:p>
    <w:p w14:paraId="4E3053D5"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kern w:val="0"/>
          <w:sz w:val="28"/>
          <w:szCs w:val="28"/>
          <w:lang w:eastAsia="ru-RU"/>
          <w14:ligatures w14:val="none"/>
        </w:rPr>
        <w:t>47. Методы сокращения финансовых рисков включают (не исчерпывающий перечень) контроль и расчет возможных потерь, регламентация финансовых операций и процессов</w:t>
      </w:r>
      <w:r w:rsidRPr="003B1356">
        <w:rPr>
          <w:rFonts w:ascii="Times New Roman" w:eastAsia="Times New Roman" w:hAnsi="Times New Roman"/>
          <w:color w:val="000000"/>
          <w:kern w:val="0"/>
          <w:sz w:val="28"/>
          <w:szCs w:val="28"/>
          <w:lang w:eastAsia="ru-RU"/>
          <w14:ligatures w14:val="none"/>
        </w:rPr>
        <w:t>, обеспечение балансирования доходной и расходной части Общества.</w:t>
      </w:r>
    </w:p>
    <w:p w14:paraId="2F0CFE34"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 xml:space="preserve">48. Методами уменьшения и контроля </w:t>
      </w:r>
      <w:r w:rsidRPr="003B1356">
        <w:rPr>
          <w:rFonts w:ascii="Times New Roman" w:eastAsia="Times New Roman" w:hAnsi="Times New Roman"/>
          <w:kern w:val="0"/>
          <w:sz w:val="28"/>
          <w:szCs w:val="28"/>
          <w:lang w:eastAsia="ru-RU"/>
          <w14:ligatures w14:val="none"/>
        </w:rPr>
        <w:t>правовых рисков</w:t>
      </w:r>
      <w:r w:rsidRPr="003B1356">
        <w:rPr>
          <w:rFonts w:ascii="Times New Roman" w:eastAsia="Times New Roman" w:hAnsi="Times New Roman"/>
          <w:color w:val="000000"/>
          <w:kern w:val="0"/>
          <w:sz w:val="28"/>
          <w:szCs w:val="28"/>
          <w:lang w:eastAsia="ru-RU"/>
          <w14:ligatures w14:val="none"/>
        </w:rPr>
        <w:t xml:space="preserve"> Общества являются проведение мониторинга изменений законодательства структурным подразделением Общества, ответственным за правовое обеспечение, которое совместно с заинтересованными структурными подразделениями оценивает влияние изменений на деятельность Общества и разрабатывает меры, необходимые для их принятия. Любой документ, который регулирует внутренние процедуры Общества или в соответствии с которым у Общества возникают обязательства, должен пройти обязательную экспертизу в </w:t>
      </w:r>
      <w:r w:rsidRPr="003B1356">
        <w:rPr>
          <w:rFonts w:ascii="Times New Roman" w:eastAsia="Times New Roman" w:hAnsi="Times New Roman"/>
          <w:color w:val="000000"/>
          <w:kern w:val="0"/>
          <w:sz w:val="28"/>
          <w:szCs w:val="28"/>
          <w:lang w:eastAsia="ru-RU"/>
          <w14:ligatures w14:val="none"/>
        </w:rPr>
        <w:lastRenderedPageBreak/>
        <w:t>структурном подразделении, ответственным за правовое обеспечение деятельности Общества.</w:t>
      </w:r>
    </w:p>
    <w:p w14:paraId="2080D2FB"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 xml:space="preserve">49. Уменьшение и контроль </w:t>
      </w:r>
      <w:r w:rsidRPr="003B1356">
        <w:rPr>
          <w:rFonts w:ascii="Times New Roman" w:eastAsia="Times New Roman" w:hAnsi="Times New Roman"/>
          <w:kern w:val="0"/>
          <w:sz w:val="28"/>
          <w:szCs w:val="28"/>
          <w:lang w:eastAsia="ru-RU"/>
          <w14:ligatures w14:val="none"/>
        </w:rPr>
        <w:t>операционных рисков</w:t>
      </w:r>
      <w:r w:rsidRPr="003B1356">
        <w:rPr>
          <w:rFonts w:ascii="Times New Roman" w:eastAsia="Times New Roman" w:hAnsi="Times New Roman"/>
          <w:color w:val="000000"/>
          <w:kern w:val="0"/>
          <w:sz w:val="28"/>
          <w:szCs w:val="28"/>
          <w:lang w:eastAsia="ru-RU"/>
          <w14:ligatures w14:val="none"/>
        </w:rPr>
        <w:t xml:space="preserve"> в Обществе осуществляется путем проведения анализа установленных бизнес-процессов и разработки соответствующих планов мероприятий по их усовершенствованию в соответствии с документами, регулирующими управление операционными рисками.</w:t>
      </w:r>
    </w:p>
    <w:p w14:paraId="092AA29B"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bookmarkStart w:id="60" w:name="SUB7800"/>
      <w:bookmarkEnd w:id="60"/>
      <w:r w:rsidRPr="003B1356">
        <w:rPr>
          <w:rFonts w:ascii="Times New Roman" w:eastAsia="Times New Roman" w:hAnsi="Times New Roman"/>
          <w:color w:val="000000"/>
          <w:kern w:val="0"/>
          <w:sz w:val="28"/>
          <w:szCs w:val="28"/>
          <w:lang w:eastAsia="ru-RU"/>
          <w14:ligatures w14:val="none"/>
        </w:rPr>
        <w:t>50. В случае, если применяемые методы по уменьшению и контролю рисков связаны с затратами компании, и эти затраты являются существенными, проводится следующий анализ:</w:t>
      </w:r>
    </w:p>
    <w:p w14:paraId="43ACC95C" w14:textId="77777777" w:rsidR="003B1356" w:rsidRPr="003B1356" w:rsidRDefault="003B1356" w:rsidP="003B1356">
      <w:pPr>
        <w:spacing w:after="0" w:line="240" w:lineRule="auto"/>
        <w:ind w:firstLine="709"/>
        <w:jc w:val="both"/>
        <w:rPr>
          <w:rFonts w:ascii="Times New Roman" w:eastAsia="Times New Roman" w:hAnsi="Times New Roman"/>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 насколько эти мероприятия являются необходимыми, и могут ли они быть снижены за счет удержания и/или финансирования (переноса) рисков;</w:t>
      </w:r>
    </w:p>
    <w:p w14:paraId="56B598F9" w14:textId="77777777" w:rsidR="003B1356" w:rsidRPr="003B1356" w:rsidRDefault="003B1356" w:rsidP="003B1356">
      <w:pPr>
        <w:spacing w:after="0" w:line="240" w:lineRule="auto"/>
        <w:ind w:firstLine="709"/>
        <w:jc w:val="both"/>
        <w:rPr>
          <w:rFonts w:ascii="Times New Roman" w:eastAsia="Times New Roman" w:hAnsi="Times New Roman"/>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 какова альтернативная стоимость затрат на мероприятия по сравнению со стоимостью удержания/переноса рисков.</w:t>
      </w:r>
    </w:p>
    <w:p w14:paraId="0FBA7E66"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bookmarkStart w:id="61" w:name="SUB7900"/>
      <w:bookmarkEnd w:id="61"/>
      <w:r w:rsidRPr="003B1356">
        <w:rPr>
          <w:rFonts w:ascii="Times New Roman" w:eastAsia="Times New Roman" w:hAnsi="Times New Roman"/>
          <w:color w:val="000000"/>
          <w:kern w:val="0"/>
          <w:sz w:val="28"/>
          <w:szCs w:val="28"/>
          <w:lang w:eastAsia="ru-RU"/>
          <w14:ligatures w14:val="none"/>
        </w:rPr>
        <w:t>51</w:t>
      </w:r>
      <w:bookmarkStart w:id="62" w:name="SUB8000"/>
      <w:bookmarkStart w:id="63" w:name="SUB8200"/>
      <w:bookmarkStart w:id="64" w:name="SUB8300"/>
      <w:bookmarkStart w:id="65" w:name="SUB8400"/>
      <w:bookmarkStart w:id="66" w:name="SUB8500"/>
      <w:bookmarkEnd w:id="62"/>
      <w:bookmarkEnd w:id="63"/>
      <w:bookmarkEnd w:id="64"/>
      <w:bookmarkEnd w:id="65"/>
      <w:bookmarkEnd w:id="66"/>
      <w:r w:rsidRPr="003B1356">
        <w:rPr>
          <w:rFonts w:ascii="Times New Roman" w:eastAsia="Times New Roman" w:hAnsi="Times New Roman"/>
          <w:color w:val="000000"/>
          <w:kern w:val="0"/>
          <w:sz w:val="28"/>
          <w:szCs w:val="28"/>
          <w:lang w:eastAsia="ru-RU"/>
          <w14:ligatures w14:val="none"/>
        </w:rPr>
        <w:t>. Выбор наиболее подходящей опции производится с учетом балансирования затрат, связанных с определенным методом, с преимуществами, которые влечет его использование, и других прямых и косвенных затрат.</w:t>
      </w:r>
    </w:p>
    <w:p w14:paraId="008FBECA"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bookmarkStart w:id="67" w:name="SUB8600"/>
      <w:bookmarkEnd w:id="67"/>
      <w:r w:rsidRPr="003B1356">
        <w:rPr>
          <w:rFonts w:ascii="Times New Roman" w:eastAsia="Times New Roman" w:hAnsi="Times New Roman"/>
          <w:color w:val="000000"/>
          <w:kern w:val="0"/>
          <w:sz w:val="28"/>
          <w:szCs w:val="28"/>
          <w:lang w:eastAsia="ru-RU"/>
          <w14:ligatures w14:val="none"/>
        </w:rPr>
        <w:t>52. Применение соответствующих мер и методов реагирования на риски описывается в Регистре рисков, который включает в себя перечень необходимых действий и ответственных исполнителей.</w:t>
      </w:r>
    </w:p>
    <w:p w14:paraId="2596F38C" w14:textId="77777777" w:rsidR="003B1356" w:rsidRPr="003B1356" w:rsidRDefault="003B1356" w:rsidP="003B1356">
      <w:pPr>
        <w:spacing w:after="0" w:line="240" w:lineRule="auto"/>
        <w:ind w:firstLine="709"/>
        <w:jc w:val="both"/>
        <w:rPr>
          <w:rFonts w:ascii="Times New Roman" w:eastAsia="Times New Roman" w:hAnsi="Times New Roman"/>
          <w:strike/>
          <w:color w:val="000000"/>
          <w:kern w:val="0"/>
          <w:sz w:val="28"/>
          <w:szCs w:val="28"/>
          <w:lang w:eastAsia="ru-RU"/>
          <w14:ligatures w14:val="none"/>
        </w:rPr>
      </w:pPr>
      <w:bookmarkStart w:id="68" w:name="SUB20600"/>
      <w:bookmarkStart w:id="69" w:name="SUB910100"/>
      <w:bookmarkStart w:id="70" w:name="SUB20700"/>
      <w:bookmarkEnd w:id="68"/>
      <w:bookmarkEnd w:id="69"/>
      <w:bookmarkEnd w:id="70"/>
    </w:p>
    <w:p w14:paraId="2B0A0320" w14:textId="77777777" w:rsidR="003B1356" w:rsidRPr="003B1356" w:rsidRDefault="003B1356" w:rsidP="003B1356">
      <w:pPr>
        <w:spacing w:after="0" w:line="240" w:lineRule="auto"/>
        <w:ind w:firstLine="397"/>
        <w:jc w:val="center"/>
        <w:rPr>
          <w:rFonts w:ascii="Times New Roman" w:eastAsia="Times New Roman" w:hAnsi="Times New Roman"/>
          <w:b/>
          <w:bCs/>
          <w:color w:val="000000"/>
          <w:kern w:val="0"/>
          <w:sz w:val="28"/>
          <w:szCs w:val="28"/>
          <w:lang w:eastAsia="ru-RU"/>
          <w14:ligatures w14:val="none"/>
        </w:rPr>
      </w:pPr>
      <w:r w:rsidRPr="003B1356">
        <w:rPr>
          <w:rFonts w:ascii="Times New Roman" w:eastAsia="Times New Roman" w:hAnsi="Times New Roman"/>
          <w:b/>
          <w:bCs/>
          <w:color w:val="000000"/>
          <w:kern w:val="0"/>
          <w:sz w:val="28"/>
          <w:szCs w:val="28"/>
          <w:lang w:eastAsia="ru-RU"/>
          <w14:ligatures w14:val="none"/>
        </w:rPr>
        <w:t>4.4. Информации и коммуникации</w:t>
      </w:r>
    </w:p>
    <w:p w14:paraId="3A26A99F" w14:textId="77777777" w:rsidR="003B1356" w:rsidRPr="003B1356" w:rsidRDefault="003B1356" w:rsidP="003B1356">
      <w:pPr>
        <w:spacing w:after="0" w:line="240" w:lineRule="auto"/>
        <w:ind w:firstLine="397"/>
        <w:jc w:val="center"/>
        <w:rPr>
          <w:rFonts w:ascii="Times New Roman" w:eastAsia="Times New Roman" w:hAnsi="Times New Roman"/>
          <w:b/>
          <w:bCs/>
          <w:color w:val="000000"/>
          <w:kern w:val="0"/>
          <w:sz w:val="28"/>
          <w:szCs w:val="28"/>
          <w:lang w:eastAsia="ru-RU"/>
          <w14:ligatures w14:val="none"/>
        </w:rPr>
      </w:pPr>
    </w:p>
    <w:p w14:paraId="7846036D"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bookmarkStart w:id="71" w:name="SUB9300"/>
      <w:bookmarkEnd w:id="71"/>
      <w:r w:rsidRPr="003B1356">
        <w:rPr>
          <w:rFonts w:ascii="Times New Roman" w:eastAsia="Times New Roman" w:hAnsi="Times New Roman"/>
          <w:color w:val="000000"/>
          <w:kern w:val="0"/>
          <w:sz w:val="28"/>
          <w:szCs w:val="28"/>
          <w:lang w:eastAsia="ru-RU"/>
          <w14:ligatures w14:val="none"/>
        </w:rPr>
        <w:t xml:space="preserve">53. В процессе реализации каждого компонента Политики обеспечивается обмен информацией между структурными подразделениями Общества. Все материалы и документы, подготовленные в рамках политики управления рисками, проходят согласование с заинтересованными структурными подразделениями Общества, которые вносят свои замечания и предложения. </w:t>
      </w:r>
    </w:p>
    <w:p w14:paraId="30FE59D8"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 xml:space="preserve">54. Информация и коммуникация в Обществе позволяет обеспечивать участников процесса управления рисками достоверной и своевременной информацией о рисках, повышает уровень осведомленности о рисках, методах и инструментах по реагированию на риски. </w:t>
      </w:r>
    </w:p>
    <w:p w14:paraId="28C98704"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55. Соответствующая информация определяется, фиксируется и предоставляется в установленные сроки, которые позволяют работникам эффективно выполнять их функции.</w:t>
      </w:r>
    </w:p>
    <w:p w14:paraId="564D6C3C" w14:textId="77777777" w:rsidR="003B1356" w:rsidRPr="003B1356" w:rsidRDefault="003B1356" w:rsidP="003B1356">
      <w:pPr>
        <w:spacing w:after="0" w:line="240" w:lineRule="auto"/>
        <w:ind w:firstLine="709"/>
        <w:jc w:val="both"/>
        <w:rPr>
          <w:rFonts w:ascii="Times New Roman" w:eastAsia="Times New Roman" w:hAnsi="Times New Roman"/>
          <w:kern w:val="0"/>
          <w:sz w:val="28"/>
          <w:szCs w:val="28"/>
          <w:lang w:eastAsia="ru-RU"/>
          <w14:ligatures w14:val="none"/>
        </w:rPr>
      </w:pPr>
      <w:r w:rsidRPr="003B1356">
        <w:rPr>
          <w:rFonts w:ascii="Times New Roman" w:eastAsia="Times New Roman" w:hAnsi="Times New Roman"/>
          <w:kern w:val="0"/>
          <w:sz w:val="28"/>
          <w:szCs w:val="28"/>
          <w:lang w:eastAsia="ru-RU"/>
          <w14:ligatures w14:val="none"/>
        </w:rPr>
        <w:t xml:space="preserve">56. Информация о выявленных, оцененных и наступивших рисках, а также информация о выполнении мероприятий по управлению ключевыми рисками формируется и доводится до сведения заинтересованных сторон. </w:t>
      </w:r>
    </w:p>
    <w:p w14:paraId="733E1415"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8"/>
          <w:szCs w:val="28"/>
          <w:lang w:eastAsia="ru-RU"/>
          <w14:ligatures w14:val="none"/>
        </w:rPr>
      </w:pPr>
    </w:p>
    <w:p w14:paraId="2F95651D" w14:textId="77777777" w:rsidR="003B1356" w:rsidRPr="003B1356" w:rsidRDefault="003B1356" w:rsidP="003B1356">
      <w:pPr>
        <w:spacing w:after="0" w:line="240" w:lineRule="auto"/>
        <w:ind w:firstLine="397"/>
        <w:jc w:val="center"/>
        <w:rPr>
          <w:rFonts w:ascii="Times New Roman" w:eastAsia="Times New Roman" w:hAnsi="Times New Roman"/>
          <w:b/>
          <w:bCs/>
          <w:color w:val="000000"/>
          <w:kern w:val="0"/>
          <w:sz w:val="28"/>
          <w:szCs w:val="28"/>
          <w:lang w:eastAsia="ru-RU"/>
          <w14:ligatures w14:val="none"/>
        </w:rPr>
      </w:pPr>
      <w:r w:rsidRPr="003B1356">
        <w:rPr>
          <w:rFonts w:ascii="Times New Roman" w:eastAsia="Times New Roman" w:hAnsi="Times New Roman"/>
          <w:b/>
          <w:bCs/>
          <w:color w:val="000000"/>
          <w:kern w:val="0"/>
          <w:sz w:val="28"/>
          <w:szCs w:val="28"/>
          <w:lang w:eastAsia="ru-RU"/>
          <w14:ligatures w14:val="none"/>
        </w:rPr>
        <w:t>4.5. Мониторинг</w:t>
      </w:r>
    </w:p>
    <w:p w14:paraId="1154CA34"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p>
    <w:p w14:paraId="7CDDD6FF" w14:textId="52DEECB6" w:rsid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bookmarkStart w:id="72" w:name="SUB9400"/>
      <w:bookmarkEnd w:id="72"/>
      <w:r w:rsidRPr="003B1356">
        <w:rPr>
          <w:rFonts w:ascii="Times New Roman" w:eastAsia="Times New Roman" w:hAnsi="Times New Roman"/>
          <w:color w:val="000000"/>
          <w:kern w:val="0"/>
          <w:sz w:val="28"/>
          <w:szCs w:val="28"/>
          <w:lang w:eastAsia="ru-RU"/>
          <w14:ligatures w14:val="none"/>
        </w:rPr>
        <w:t>57. Структурные подразделения Общества постоянно ведут мониторинг</w:t>
      </w:r>
      <w:r w:rsidRPr="003B1356">
        <w:rPr>
          <w:rFonts w:ascii="Times New Roman" w:eastAsia="Times New Roman" w:hAnsi="Times New Roman"/>
          <w:color w:val="000000"/>
          <w:kern w:val="0"/>
          <w:sz w:val="28"/>
          <w:szCs w:val="28"/>
          <w:lang w:val="kk-KZ" w:eastAsia="ru-RU"/>
          <w14:ligatures w14:val="none"/>
        </w:rPr>
        <w:t xml:space="preserve"> по рискам</w:t>
      </w:r>
      <w:r w:rsidRPr="003B1356">
        <w:rPr>
          <w:rFonts w:ascii="Times New Roman" w:eastAsia="Times New Roman" w:hAnsi="Times New Roman"/>
          <w:color w:val="000000"/>
          <w:kern w:val="0"/>
          <w:sz w:val="28"/>
          <w:szCs w:val="28"/>
          <w:lang w:eastAsia="ru-RU"/>
          <w14:ligatures w14:val="none"/>
        </w:rPr>
        <w:t xml:space="preserve"> и информируют </w:t>
      </w:r>
      <w:r w:rsidR="005A0ACD">
        <w:rPr>
          <w:rFonts w:ascii="Times New Roman" w:hAnsi="Times New Roman"/>
          <w:sz w:val="28"/>
          <w:szCs w:val="28"/>
        </w:rPr>
        <w:t xml:space="preserve">структурное подразделение, осуществляющее </w:t>
      </w:r>
      <w:r w:rsidR="005A0ACD">
        <w:rPr>
          <w:rFonts w:ascii="Times New Roman" w:hAnsi="Times New Roman"/>
          <w:sz w:val="28"/>
          <w:szCs w:val="28"/>
        </w:rPr>
        <w:lastRenderedPageBreak/>
        <w:t>риск-менеджмент</w:t>
      </w:r>
      <w:r w:rsidRPr="003B1356">
        <w:rPr>
          <w:rFonts w:ascii="Times New Roman" w:eastAsia="Times New Roman" w:hAnsi="Times New Roman"/>
          <w:color w:val="000000"/>
          <w:kern w:val="0"/>
          <w:sz w:val="28"/>
          <w:szCs w:val="28"/>
          <w:lang w:eastAsia="ru-RU"/>
          <w14:ligatures w14:val="none"/>
        </w:rPr>
        <w:t xml:space="preserve">, ответственного за координацию системы управления рисками, о реализованных рисках. </w:t>
      </w:r>
      <w:r w:rsidR="005A0ACD">
        <w:rPr>
          <w:rFonts w:ascii="Times New Roman" w:eastAsia="Times New Roman" w:hAnsi="Times New Roman"/>
          <w:color w:val="000000"/>
          <w:kern w:val="0"/>
          <w:sz w:val="28"/>
          <w:szCs w:val="28"/>
          <w:lang w:eastAsia="ru-RU"/>
          <w14:ligatures w14:val="none"/>
        </w:rPr>
        <w:t xml:space="preserve"> </w:t>
      </w:r>
    </w:p>
    <w:p w14:paraId="6E4B7A82" w14:textId="77777777" w:rsidR="005A0ACD" w:rsidRPr="003B1356" w:rsidRDefault="005A0ACD" w:rsidP="005A0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i/>
          <w:iCs/>
          <w:color w:val="FF0000"/>
          <w:kern w:val="0"/>
          <w:sz w:val="24"/>
          <w:szCs w:val="24"/>
          <w:lang w:eastAsia="ru-RU"/>
          <w14:ligatures w14:val="none"/>
        </w:rPr>
      </w:pPr>
      <w:r w:rsidRPr="003B1356">
        <w:rPr>
          <w:rFonts w:ascii="Times New Roman" w:eastAsia="Times New Roman" w:hAnsi="Times New Roman"/>
          <w:i/>
          <w:iCs/>
          <w:color w:val="FF0000"/>
          <w:kern w:val="0"/>
          <w:sz w:val="24"/>
          <w:szCs w:val="24"/>
          <w:lang w:eastAsia="ru-RU"/>
          <w14:ligatures w14:val="none"/>
        </w:rPr>
        <w:t xml:space="preserve">Сноска. Пункт </w:t>
      </w:r>
      <w:r>
        <w:rPr>
          <w:rFonts w:ascii="Times New Roman" w:eastAsia="Times New Roman" w:hAnsi="Times New Roman"/>
          <w:i/>
          <w:iCs/>
          <w:color w:val="FF0000"/>
          <w:kern w:val="0"/>
          <w:sz w:val="24"/>
          <w:szCs w:val="24"/>
          <w:lang w:eastAsia="ru-RU"/>
          <w14:ligatures w14:val="none"/>
        </w:rPr>
        <w:t>40</w:t>
      </w:r>
      <w:r w:rsidRPr="003B1356">
        <w:rPr>
          <w:rFonts w:ascii="Times New Roman" w:eastAsia="Times New Roman" w:hAnsi="Times New Roman"/>
          <w:i/>
          <w:iCs/>
          <w:color w:val="FF0000"/>
          <w:kern w:val="0"/>
          <w:sz w:val="24"/>
          <w:szCs w:val="24"/>
          <w:lang w:eastAsia="ru-RU"/>
          <w14:ligatures w14:val="none"/>
        </w:rPr>
        <w:t xml:space="preserve"> с изменениями, внесенным</w:t>
      </w:r>
      <w:r>
        <w:rPr>
          <w:rFonts w:ascii="Times New Roman" w:eastAsia="Times New Roman" w:hAnsi="Times New Roman"/>
          <w:i/>
          <w:iCs/>
          <w:color w:val="FF0000"/>
          <w:kern w:val="0"/>
          <w:sz w:val="24"/>
          <w:szCs w:val="24"/>
          <w:lang w:eastAsia="ru-RU"/>
          <w14:ligatures w14:val="none"/>
        </w:rPr>
        <w:t>и</w:t>
      </w:r>
      <w:r w:rsidRPr="003B1356">
        <w:rPr>
          <w:rFonts w:ascii="Times New Roman" w:eastAsia="Times New Roman" w:hAnsi="Times New Roman"/>
          <w:i/>
          <w:iCs/>
          <w:color w:val="FF0000"/>
          <w:kern w:val="0"/>
          <w:sz w:val="24"/>
          <w:szCs w:val="24"/>
          <w:lang w:eastAsia="ru-RU"/>
          <w14:ligatures w14:val="none"/>
        </w:rPr>
        <w:t xml:space="preserve"> решением Совета директоров от </w:t>
      </w:r>
      <w:r>
        <w:rPr>
          <w:rFonts w:ascii="Times New Roman" w:eastAsia="Times New Roman" w:hAnsi="Times New Roman"/>
          <w:i/>
          <w:iCs/>
          <w:color w:val="FF0000"/>
          <w:kern w:val="0"/>
          <w:sz w:val="24"/>
          <w:szCs w:val="24"/>
          <w:lang w:eastAsia="ru-RU"/>
          <w14:ligatures w14:val="none"/>
        </w:rPr>
        <w:t>26</w:t>
      </w:r>
      <w:r w:rsidRPr="003B1356">
        <w:rPr>
          <w:rFonts w:ascii="Times New Roman" w:eastAsia="Times New Roman" w:hAnsi="Times New Roman"/>
          <w:i/>
          <w:iCs/>
          <w:color w:val="FF0000"/>
          <w:kern w:val="0"/>
          <w:sz w:val="24"/>
          <w:szCs w:val="24"/>
          <w:lang w:eastAsia="ru-RU"/>
          <w14:ligatures w14:val="none"/>
        </w:rPr>
        <w:t xml:space="preserve"> </w:t>
      </w:r>
      <w:r>
        <w:rPr>
          <w:rFonts w:ascii="Times New Roman" w:eastAsia="Times New Roman" w:hAnsi="Times New Roman"/>
          <w:i/>
          <w:iCs/>
          <w:color w:val="FF0000"/>
          <w:kern w:val="0"/>
          <w:sz w:val="24"/>
          <w:szCs w:val="24"/>
          <w:lang w:eastAsia="ru-RU"/>
          <w14:ligatures w14:val="none"/>
        </w:rPr>
        <w:t>ноября</w:t>
      </w:r>
      <w:r w:rsidRPr="003B1356">
        <w:rPr>
          <w:rFonts w:ascii="Times New Roman" w:eastAsia="Times New Roman" w:hAnsi="Times New Roman"/>
          <w:i/>
          <w:iCs/>
          <w:color w:val="FF0000"/>
          <w:kern w:val="0"/>
          <w:sz w:val="24"/>
          <w:szCs w:val="24"/>
          <w:lang w:eastAsia="ru-RU"/>
          <w14:ligatures w14:val="none"/>
        </w:rPr>
        <w:t xml:space="preserve"> 202</w:t>
      </w:r>
      <w:r>
        <w:rPr>
          <w:rFonts w:ascii="Times New Roman" w:eastAsia="Times New Roman" w:hAnsi="Times New Roman"/>
          <w:i/>
          <w:iCs/>
          <w:color w:val="FF0000"/>
          <w:kern w:val="0"/>
          <w:sz w:val="24"/>
          <w:szCs w:val="24"/>
          <w:lang w:eastAsia="ru-RU"/>
          <w14:ligatures w14:val="none"/>
        </w:rPr>
        <w:t>4</w:t>
      </w:r>
      <w:r w:rsidRPr="003B1356">
        <w:rPr>
          <w:rFonts w:ascii="Times New Roman" w:eastAsia="Times New Roman" w:hAnsi="Times New Roman"/>
          <w:i/>
          <w:iCs/>
          <w:color w:val="FF0000"/>
          <w:kern w:val="0"/>
          <w:sz w:val="24"/>
          <w:szCs w:val="24"/>
          <w:lang w:eastAsia="ru-RU"/>
          <w14:ligatures w14:val="none"/>
        </w:rPr>
        <w:t xml:space="preserve"> года №</w:t>
      </w:r>
      <w:r>
        <w:rPr>
          <w:rFonts w:ascii="Times New Roman" w:eastAsia="Times New Roman" w:hAnsi="Times New Roman"/>
          <w:i/>
          <w:iCs/>
          <w:color w:val="FF0000"/>
          <w:kern w:val="0"/>
          <w:sz w:val="24"/>
          <w:szCs w:val="24"/>
          <w:lang w:eastAsia="ru-RU"/>
          <w14:ligatures w14:val="none"/>
        </w:rPr>
        <w:t>6</w:t>
      </w:r>
      <w:r w:rsidRPr="003B1356">
        <w:rPr>
          <w:rFonts w:ascii="Times New Roman" w:eastAsia="Times New Roman" w:hAnsi="Times New Roman"/>
          <w:i/>
          <w:iCs/>
          <w:color w:val="FF0000"/>
          <w:kern w:val="0"/>
          <w:sz w:val="24"/>
          <w:szCs w:val="24"/>
          <w:lang w:eastAsia="ru-RU"/>
          <w14:ligatures w14:val="none"/>
        </w:rPr>
        <w:t>.</w:t>
      </w:r>
      <w:r w:rsidRPr="00D655DE">
        <w:rPr>
          <w:rFonts w:ascii="Times New Roman" w:eastAsia="Times New Roman" w:hAnsi="Times New Roman"/>
          <w:i/>
          <w:iCs/>
          <w:color w:val="FF0000"/>
          <w:kern w:val="0"/>
          <w:sz w:val="24"/>
          <w:szCs w:val="24"/>
          <w:lang w:eastAsia="ru-RU"/>
          <w14:ligatures w14:val="none"/>
        </w:rPr>
        <w:t xml:space="preserve"> </w:t>
      </w:r>
    </w:p>
    <w:p w14:paraId="658DF7FC" w14:textId="77777777" w:rsidR="003B1356" w:rsidRPr="003B1356" w:rsidRDefault="003B1356" w:rsidP="003B1356">
      <w:pPr>
        <w:spacing w:after="0" w:line="240" w:lineRule="auto"/>
        <w:ind w:firstLine="567"/>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Предметом мониторинга рисков является:</w:t>
      </w:r>
    </w:p>
    <w:p w14:paraId="126F686C" w14:textId="77777777" w:rsidR="003B1356" w:rsidRPr="003B1356" w:rsidRDefault="003B1356" w:rsidP="003B1356">
      <w:pPr>
        <w:widowControl w:val="0"/>
        <w:numPr>
          <w:ilvl w:val="0"/>
          <w:numId w:val="5"/>
        </w:numPr>
        <w:tabs>
          <w:tab w:val="left" w:pos="1276"/>
        </w:tabs>
        <w:spacing w:after="0" w:line="240" w:lineRule="auto"/>
        <w:ind w:firstLine="567"/>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выполнение мероприятий по управлению рисками;</w:t>
      </w:r>
    </w:p>
    <w:p w14:paraId="5705C3F6" w14:textId="77777777" w:rsidR="003B1356" w:rsidRPr="003B1356" w:rsidRDefault="003B1356" w:rsidP="003B1356">
      <w:pPr>
        <w:widowControl w:val="0"/>
        <w:numPr>
          <w:ilvl w:val="0"/>
          <w:numId w:val="5"/>
        </w:numPr>
        <w:tabs>
          <w:tab w:val="left" w:pos="1276"/>
        </w:tabs>
        <w:spacing w:after="0" w:line="240" w:lineRule="auto"/>
        <w:ind w:firstLine="567"/>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существенные изменения, генерирующие новые риски;</w:t>
      </w:r>
    </w:p>
    <w:p w14:paraId="133B8E36" w14:textId="77777777" w:rsidR="003B1356" w:rsidRPr="003B1356" w:rsidRDefault="003B1356" w:rsidP="003B1356">
      <w:pPr>
        <w:widowControl w:val="0"/>
        <w:numPr>
          <w:ilvl w:val="0"/>
          <w:numId w:val="5"/>
        </w:numPr>
        <w:tabs>
          <w:tab w:val="left" w:pos="1276"/>
        </w:tabs>
        <w:spacing w:after="0" w:line="240" w:lineRule="auto"/>
        <w:ind w:firstLine="567"/>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причины наступления рискового события;</w:t>
      </w:r>
    </w:p>
    <w:p w14:paraId="6ECB58EC" w14:textId="77777777" w:rsidR="003B1356" w:rsidRPr="003B1356" w:rsidRDefault="003B1356" w:rsidP="003B1356">
      <w:pPr>
        <w:widowControl w:val="0"/>
        <w:numPr>
          <w:ilvl w:val="0"/>
          <w:numId w:val="5"/>
        </w:numPr>
        <w:tabs>
          <w:tab w:val="left" w:pos="1276"/>
        </w:tabs>
        <w:spacing w:after="0" w:line="240" w:lineRule="auto"/>
        <w:ind w:firstLine="567"/>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уровень рисков и его пересмотр при необходимости;</w:t>
      </w:r>
    </w:p>
    <w:p w14:paraId="0A1F557E" w14:textId="77777777" w:rsidR="003B1356" w:rsidRPr="003B1356" w:rsidRDefault="003B1356" w:rsidP="003B1356">
      <w:pPr>
        <w:widowControl w:val="0"/>
        <w:numPr>
          <w:ilvl w:val="0"/>
          <w:numId w:val="5"/>
        </w:numPr>
        <w:tabs>
          <w:tab w:val="left" w:pos="1276"/>
        </w:tabs>
        <w:spacing w:after="0" w:line="240" w:lineRule="auto"/>
        <w:ind w:firstLine="567"/>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актуальность мер реагирования на риски и их пересмотр при необходимости.</w:t>
      </w:r>
    </w:p>
    <w:p w14:paraId="6F1F6AB5" w14:textId="77777777" w:rsidR="003B1356" w:rsidRPr="003B1356" w:rsidRDefault="003B1356" w:rsidP="003B1356">
      <w:pPr>
        <w:numPr>
          <w:ilvl w:val="0"/>
          <w:numId w:val="9"/>
        </w:num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Результатом мониторинга рисков является также формирование статистической базы по реализованным рискам</w:t>
      </w:r>
      <w:r w:rsidRPr="003B1356">
        <w:rPr>
          <w:rFonts w:ascii="Times New Roman" w:eastAsia="Times New Roman" w:hAnsi="Times New Roman"/>
          <w:color w:val="000000"/>
          <w:kern w:val="0"/>
          <w:sz w:val="28"/>
          <w:szCs w:val="28"/>
          <w:lang w:val="kk-KZ" w:eastAsia="ru-RU"/>
          <w14:ligatures w14:val="none"/>
        </w:rPr>
        <w:t xml:space="preserve"> согласно приложению 4 к настоящей Политике</w:t>
      </w:r>
      <w:r w:rsidRPr="003B1356">
        <w:rPr>
          <w:rFonts w:ascii="Times New Roman" w:eastAsia="Times New Roman" w:hAnsi="Times New Roman"/>
          <w:color w:val="000000"/>
          <w:kern w:val="0"/>
          <w:sz w:val="28"/>
          <w:szCs w:val="28"/>
          <w:lang w:eastAsia="ru-RU"/>
          <w14:ligatures w14:val="none"/>
        </w:rPr>
        <w:t>. По реализованным рискам проводится анализ причин возникновения и принимаются меры по предупреждению подобных инцидентов в будущем.</w:t>
      </w:r>
    </w:p>
    <w:p w14:paraId="234D9AD7" w14:textId="77777777" w:rsidR="003B1356" w:rsidRPr="003B1356" w:rsidRDefault="003B1356" w:rsidP="003B1356">
      <w:pPr>
        <w:spacing w:after="0" w:line="240" w:lineRule="auto"/>
        <w:ind w:firstLine="709"/>
        <w:jc w:val="both"/>
        <w:rPr>
          <w:rFonts w:ascii="Times New Roman" w:eastAsia="Times New Roman" w:hAnsi="Times New Roman"/>
          <w:kern w:val="0"/>
          <w:sz w:val="28"/>
          <w:szCs w:val="28"/>
          <w:lang w:eastAsia="ru-RU"/>
          <w14:ligatures w14:val="none"/>
        </w:rPr>
      </w:pPr>
      <w:bookmarkStart w:id="73" w:name="SUB9500"/>
      <w:bookmarkStart w:id="74" w:name="SUB9800"/>
      <w:bookmarkStart w:id="75" w:name="SUB9900"/>
      <w:bookmarkEnd w:id="73"/>
      <w:bookmarkEnd w:id="74"/>
      <w:bookmarkEnd w:id="75"/>
      <w:r w:rsidRPr="003B1356">
        <w:rPr>
          <w:rFonts w:ascii="Times New Roman" w:eastAsia="Times New Roman" w:hAnsi="Times New Roman"/>
          <w:color w:val="000000"/>
          <w:kern w:val="0"/>
          <w:sz w:val="28"/>
          <w:szCs w:val="28"/>
          <w:lang w:eastAsia="ru-RU"/>
          <w14:ligatures w14:val="none"/>
        </w:rPr>
        <w:t xml:space="preserve">59. Недостатки политики управления рисками должны доводиться до сведения </w:t>
      </w:r>
      <w:r w:rsidRPr="003B1356">
        <w:rPr>
          <w:rFonts w:ascii="Times New Roman" w:eastAsia="Times New Roman" w:hAnsi="Times New Roman"/>
          <w:kern w:val="0"/>
          <w:sz w:val="28"/>
          <w:szCs w:val="28"/>
          <w:lang w:eastAsia="ru-RU"/>
          <w14:ligatures w14:val="none"/>
        </w:rPr>
        <w:t>Президента Общества и Совета директоров.</w:t>
      </w:r>
    </w:p>
    <w:p w14:paraId="7339F1F5" w14:textId="238BA601" w:rsid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bookmarkStart w:id="76" w:name="SUB10000"/>
      <w:bookmarkEnd w:id="76"/>
      <w:r w:rsidRPr="003B1356">
        <w:rPr>
          <w:rFonts w:ascii="Times New Roman" w:eastAsia="Times New Roman" w:hAnsi="Times New Roman"/>
          <w:color w:val="000000"/>
          <w:kern w:val="0"/>
          <w:sz w:val="28"/>
          <w:szCs w:val="28"/>
          <w:lang w:eastAsia="ru-RU"/>
          <w14:ligatures w14:val="none"/>
        </w:rPr>
        <w:t xml:space="preserve">60. После утверждения Советом директоров Общества Плана мероприятий по управлению рисками, </w:t>
      </w:r>
      <w:r w:rsidR="005A0ACD">
        <w:rPr>
          <w:rFonts w:ascii="Times New Roman" w:hAnsi="Times New Roman"/>
          <w:sz w:val="28"/>
          <w:szCs w:val="28"/>
        </w:rPr>
        <w:t>структурное подразделение, осуществляющее риск-менеджмент</w:t>
      </w:r>
      <w:r w:rsidRPr="003B1356">
        <w:rPr>
          <w:rFonts w:ascii="Times New Roman" w:eastAsia="Times New Roman" w:hAnsi="Times New Roman"/>
          <w:color w:val="000000"/>
          <w:kern w:val="0"/>
          <w:sz w:val="28"/>
          <w:szCs w:val="28"/>
          <w:lang w:eastAsia="ru-RU"/>
          <w14:ligatures w14:val="none"/>
        </w:rPr>
        <w:t>, ответственный за координацию политики управления рисками осуществляет контроль над исполнением мероприятий в соответствии со сроками исполнения каждого мероприятия.</w:t>
      </w:r>
    </w:p>
    <w:p w14:paraId="574770F9" w14:textId="627189A8" w:rsidR="005A0ACD" w:rsidRPr="003B1356" w:rsidRDefault="005A0ACD" w:rsidP="005A0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i/>
          <w:iCs/>
          <w:color w:val="FF0000"/>
          <w:kern w:val="0"/>
          <w:sz w:val="24"/>
          <w:szCs w:val="24"/>
          <w:lang w:eastAsia="ru-RU"/>
          <w14:ligatures w14:val="none"/>
        </w:rPr>
      </w:pPr>
      <w:r w:rsidRPr="003B1356">
        <w:rPr>
          <w:rFonts w:ascii="Times New Roman" w:eastAsia="Times New Roman" w:hAnsi="Times New Roman"/>
          <w:i/>
          <w:iCs/>
          <w:color w:val="FF0000"/>
          <w:kern w:val="0"/>
          <w:sz w:val="24"/>
          <w:szCs w:val="24"/>
          <w:lang w:eastAsia="ru-RU"/>
          <w14:ligatures w14:val="none"/>
        </w:rPr>
        <w:t xml:space="preserve">Сноска. Пункт </w:t>
      </w:r>
      <w:r>
        <w:rPr>
          <w:rFonts w:ascii="Times New Roman" w:eastAsia="Times New Roman" w:hAnsi="Times New Roman"/>
          <w:i/>
          <w:iCs/>
          <w:color w:val="FF0000"/>
          <w:kern w:val="0"/>
          <w:sz w:val="24"/>
          <w:szCs w:val="24"/>
          <w:lang w:eastAsia="ru-RU"/>
          <w14:ligatures w14:val="none"/>
        </w:rPr>
        <w:t>60</w:t>
      </w:r>
      <w:r w:rsidRPr="003B1356">
        <w:rPr>
          <w:rFonts w:ascii="Times New Roman" w:eastAsia="Times New Roman" w:hAnsi="Times New Roman"/>
          <w:i/>
          <w:iCs/>
          <w:color w:val="FF0000"/>
          <w:kern w:val="0"/>
          <w:sz w:val="24"/>
          <w:szCs w:val="24"/>
          <w:lang w:eastAsia="ru-RU"/>
          <w14:ligatures w14:val="none"/>
        </w:rPr>
        <w:t xml:space="preserve"> с изменениями, внесенным</w:t>
      </w:r>
      <w:r>
        <w:rPr>
          <w:rFonts w:ascii="Times New Roman" w:eastAsia="Times New Roman" w:hAnsi="Times New Roman"/>
          <w:i/>
          <w:iCs/>
          <w:color w:val="FF0000"/>
          <w:kern w:val="0"/>
          <w:sz w:val="24"/>
          <w:szCs w:val="24"/>
          <w:lang w:eastAsia="ru-RU"/>
          <w14:ligatures w14:val="none"/>
        </w:rPr>
        <w:t>и</w:t>
      </w:r>
      <w:r w:rsidRPr="003B1356">
        <w:rPr>
          <w:rFonts w:ascii="Times New Roman" w:eastAsia="Times New Roman" w:hAnsi="Times New Roman"/>
          <w:i/>
          <w:iCs/>
          <w:color w:val="FF0000"/>
          <w:kern w:val="0"/>
          <w:sz w:val="24"/>
          <w:szCs w:val="24"/>
          <w:lang w:eastAsia="ru-RU"/>
          <w14:ligatures w14:val="none"/>
        </w:rPr>
        <w:t xml:space="preserve"> решением Совета директоров от </w:t>
      </w:r>
      <w:r>
        <w:rPr>
          <w:rFonts w:ascii="Times New Roman" w:eastAsia="Times New Roman" w:hAnsi="Times New Roman"/>
          <w:i/>
          <w:iCs/>
          <w:color w:val="FF0000"/>
          <w:kern w:val="0"/>
          <w:sz w:val="24"/>
          <w:szCs w:val="24"/>
          <w:lang w:eastAsia="ru-RU"/>
          <w14:ligatures w14:val="none"/>
        </w:rPr>
        <w:t>26</w:t>
      </w:r>
      <w:r w:rsidRPr="003B1356">
        <w:rPr>
          <w:rFonts w:ascii="Times New Roman" w:eastAsia="Times New Roman" w:hAnsi="Times New Roman"/>
          <w:i/>
          <w:iCs/>
          <w:color w:val="FF0000"/>
          <w:kern w:val="0"/>
          <w:sz w:val="24"/>
          <w:szCs w:val="24"/>
          <w:lang w:eastAsia="ru-RU"/>
          <w14:ligatures w14:val="none"/>
        </w:rPr>
        <w:t xml:space="preserve"> </w:t>
      </w:r>
      <w:r>
        <w:rPr>
          <w:rFonts w:ascii="Times New Roman" w:eastAsia="Times New Roman" w:hAnsi="Times New Roman"/>
          <w:i/>
          <w:iCs/>
          <w:color w:val="FF0000"/>
          <w:kern w:val="0"/>
          <w:sz w:val="24"/>
          <w:szCs w:val="24"/>
          <w:lang w:eastAsia="ru-RU"/>
          <w14:ligatures w14:val="none"/>
        </w:rPr>
        <w:t>ноября</w:t>
      </w:r>
      <w:r w:rsidRPr="003B1356">
        <w:rPr>
          <w:rFonts w:ascii="Times New Roman" w:eastAsia="Times New Roman" w:hAnsi="Times New Roman"/>
          <w:i/>
          <w:iCs/>
          <w:color w:val="FF0000"/>
          <w:kern w:val="0"/>
          <w:sz w:val="24"/>
          <w:szCs w:val="24"/>
          <w:lang w:eastAsia="ru-RU"/>
          <w14:ligatures w14:val="none"/>
        </w:rPr>
        <w:t xml:space="preserve"> 202</w:t>
      </w:r>
      <w:r>
        <w:rPr>
          <w:rFonts w:ascii="Times New Roman" w:eastAsia="Times New Roman" w:hAnsi="Times New Roman"/>
          <w:i/>
          <w:iCs/>
          <w:color w:val="FF0000"/>
          <w:kern w:val="0"/>
          <w:sz w:val="24"/>
          <w:szCs w:val="24"/>
          <w:lang w:eastAsia="ru-RU"/>
          <w14:ligatures w14:val="none"/>
        </w:rPr>
        <w:t>4</w:t>
      </w:r>
      <w:r w:rsidRPr="003B1356">
        <w:rPr>
          <w:rFonts w:ascii="Times New Roman" w:eastAsia="Times New Roman" w:hAnsi="Times New Roman"/>
          <w:i/>
          <w:iCs/>
          <w:color w:val="FF0000"/>
          <w:kern w:val="0"/>
          <w:sz w:val="24"/>
          <w:szCs w:val="24"/>
          <w:lang w:eastAsia="ru-RU"/>
          <w14:ligatures w14:val="none"/>
        </w:rPr>
        <w:t xml:space="preserve"> года №</w:t>
      </w:r>
      <w:r>
        <w:rPr>
          <w:rFonts w:ascii="Times New Roman" w:eastAsia="Times New Roman" w:hAnsi="Times New Roman"/>
          <w:i/>
          <w:iCs/>
          <w:color w:val="FF0000"/>
          <w:kern w:val="0"/>
          <w:sz w:val="24"/>
          <w:szCs w:val="24"/>
          <w:lang w:eastAsia="ru-RU"/>
          <w14:ligatures w14:val="none"/>
        </w:rPr>
        <w:t>6</w:t>
      </w:r>
      <w:r w:rsidRPr="003B1356">
        <w:rPr>
          <w:rFonts w:ascii="Times New Roman" w:eastAsia="Times New Roman" w:hAnsi="Times New Roman"/>
          <w:i/>
          <w:iCs/>
          <w:color w:val="FF0000"/>
          <w:kern w:val="0"/>
          <w:sz w:val="24"/>
          <w:szCs w:val="24"/>
          <w:lang w:eastAsia="ru-RU"/>
          <w14:ligatures w14:val="none"/>
        </w:rPr>
        <w:t>.</w:t>
      </w:r>
      <w:r w:rsidRPr="00D655DE">
        <w:rPr>
          <w:rFonts w:ascii="Times New Roman" w:eastAsia="Times New Roman" w:hAnsi="Times New Roman"/>
          <w:i/>
          <w:iCs/>
          <w:color w:val="FF0000"/>
          <w:kern w:val="0"/>
          <w:sz w:val="24"/>
          <w:szCs w:val="24"/>
          <w:lang w:eastAsia="ru-RU"/>
          <w14:ligatures w14:val="none"/>
        </w:rPr>
        <w:t xml:space="preserve"> </w:t>
      </w:r>
    </w:p>
    <w:p w14:paraId="11044BA1"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61. План мероприятий по управлению рисками является обязательным для исполнения всеми структурными подразделениями.</w:t>
      </w:r>
    </w:p>
    <w:p w14:paraId="6CD60A45" w14:textId="77777777" w:rsidR="003B1356" w:rsidRPr="003B1356" w:rsidRDefault="003B1356" w:rsidP="003B1356">
      <w:pPr>
        <w:spacing w:after="0" w:line="240" w:lineRule="auto"/>
        <w:jc w:val="both"/>
        <w:rPr>
          <w:rFonts w:ascii="Times New Roman" w:eastAsia="Times New Roman" w:hAnsi="Times New Roman"/>
          <w:color w:val="000000"/>
          <w:kern w:val="0"/>
          <w:sz w:val="28"/>
          <w:szCs w:val="28"/>
          <w:lang w:eastAsia="ru-RU"/>
          <w14:ligatures w14:val="none"/>
        </w:rPr>
      </w:pPr>
      <w:bookmarkStart w:id="77" w:name="SUB1000100"/>
      <w:bookmarkEnd w:id="77"/>
    </w:p>
    <w:p w14:paraId="7AC66853" w14:textId="77777777" w:rsidR="003B1356" w:rsidRPr="003B1356" w:rsidRDefault="003B1356" w:rsidP="003B1356">
      <w:pPr>
        <w:spacing w:after="0" w:line="240" w:lineRule="auto"/>
        <w:ind w:firstLine="397"/>
        <w:jc w:val="center"/>
        <w:rPr>
          <w:rFonts w:ascii="Times New Roman" w:eastAsia="Times New Roman" w:hAnsi="Times New Roman"/>
          <w:b/>
          <w:bCs/>
          <w:color w:val="000000"/>
          <w:kern w:val="0"/>
          <w:sz w:val="28"/>
          <w:szCs w:val="28"/>
          <w:lang w:eastAsia="ru-RU"/>
          <w14:ligatures w14:val="none"/>
        </w:rPr>
      </w:pPr>
      <w:r w:rsidRPr="003B1356">
        <w:rPr>
          <w:rFonts w:ascii="Times New Roman" w:eastAsia="Times New Roman" w:hAnsi="Times New Roman"/>
          <w:b/>
          <w:bCs/>
          <w:color w:val="000000"/>
          <w:kern w:val="0"/>
          <w:sz w:val="28"/>
          <w:szCs w:val="28"/>
          <w:lang w:eastAsia="ru-RU"/>
          <w14:ligatures w14:val="none"/>
        </w:rPr>
        <w:t>4.6. Отчетность по рискам</w:t>
      </w:r>
    </w:p>
    <w:p w14:paraId="289D3702"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8"/>
          <w:szCs w:val="28"/>
          <w:lang w:eastAsia="ru-RU"/>
          <w14:ligatures w14:val="none"/>
        </w:rPr>
      </w:pPr>
    </w:p>
    <w:p w14:paraId="32540F22"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62. В Обществе ежеквартально готовится отчет по рискам, который должен содержать как минимум следующее:</w:t>
      </w:r>
    </w:p>
    <w:p w14:paraId="5DD56929"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1) информацию о реализации Плана мероприятий по управлению рисками;</w:t>
      </w:r>
    </w:p>
    <w:p w14:paraId="5F30339E" w14:textId="77777777" w:rsidR="003B1356" w:rsidRPr="003B1356" w:rsidRDefault="003B1356" w:rsidP="003B1356">
      <w:pPr>
        <w:spacing w:after="0" w:line="240" w:lineRule="auto"/>
        <w:ind w:firstLine="709"/>
        <w:jc w:val="both"/>
        <w:rPr>
          <w:rFonts w:ascii="Times New Roman" w:eastAsia="Times New Roman" w:hAnsi="Times New Roman"/>
          <w:color w:val="000000"/>
          <w:kern w:val="0"/>
          <w:sz w:val="24"/>
          <w:szCs w:val="24"/>
          <w:lang w:eastAsia="ru-RU"/>
          <w14:ligatures w14:val="none"/>
        </w:rPr>
      </w:pPr>
      <w:r w:rsidRPr="003B1356">
        <w:rPr>
          <w:rFonts w:ascii="Times New Roman" w:eastAsia="Times New Roman" w:hAnsi="Times New Roman"/>
          <w:color w:val="000000"/>
          <w:kern w:val="0"/>
          <w:sz w:val="28"/>
          <w:szCs w:val="28"/>
          <w:lang w:eastAsia="ru-RU"/>
          <w14:ligatures w14:val="none"/>
        </w:rPr>
        <w:t>2) информацию о существенных отклонениях от установленных процессов управления рисками (при наличии).</w:t>
      </w:r>
    </w:p>
    <w:p w14:paraId="5739198D" w14:textId="10B0581F" w:rsidR="003B1356" w:rsidRPr="003B1356" w:rsidRDefault="003B1356" w:rsidP="003B1356">
      <w:pPr>
        <w:spacing w:after="0" w:line="240" w:lineRule="auto"/>
        <w:ind w:firstLine="708"/>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 xml:space="preserve">63. Владельцы рисков ежеквартально не позднее 5 числа месяца, следующего за отчетным кварталом предоставляют </w:t>
      </w:r>
      <w:r w:rsidR="00811A05">
        <w:rPr>
          <w:rFonts w:ascii="Times New Roman" w:hAnsi="Times New Roman"/>
          <w:sz w:val="28"/>
          <w:szCs w:val="28"/>
        </w:rPr>
        <w:t>структурно</w:t>
      </w:r>
      <w:r w:rsidR="00811A05">
        <w:rPr>
          <w:rFonts w:ascii="Times New Roman" w:hAnsi="Times New Roman"/>
          <w:sz w:val="28"/>
          <w:szCs w:val="28"/>
        </w:rPr>
        <w:t>му</w:t>
      </w:r>
      <w:r w:rsidR="00811A05">
        <w:rPr>
          <w:rFonts w:ascii="Times New Roman" w:hAnsi="Times New Roman"/>
          <w:sz w:val="28"/>
          <w:szCs w:val="28"/>
        </w:rPr>
        <w:t xml:space="preserve"> подразделени</w:t>
      </w:r>
      <w:r w:rsidR="00811A05">
        <w:rPr>
          <w:rFonts w:ascii="Times New Roman" w:hAnsi="Times New Roman"/>
          <w:sz w:val="28"/>
          <w:szCs w:val="28"/>
        </w:rPr>
        <w:t>ю</w:t>
      </w:r>
      <w:r w:rsidR="00811A05">
        <w:rPr>
          <w:rFonts w:ascii="Times New Roman" w:hAnsi="Times New Roman"/>
          <w:sz w:val="28"/>
          <w:szCs w:val="28"/>
        </w:rPr>
        <w:t>, осуществляюще</w:t>
      </w:r>
      <w:r w:rsidR="00811A05">
        <w:rPr>
          <w:rFonts w:ascii="Times New Roman" w:hAnsi="Times New Roman"/>
          <w:sz w:val="28"/>
          <w:szCs w:val="28"/>
        </w:rPr>
        <w:t>му</w:t>
      </w:r>
      <w:r w:rsidR="00811A05">
        <w:rPr>
          <w:rFonts w:ascii="Times New Roman" w:hAnsi="Times New Roman"/>
          <w:sz w:val="28"/>
          <w:szCs w:val="28"/>
        </w:rPr>
        <w:t xml:space="preserve"> риск-менеджмент</w:t>
      </w:r>
      <w:r w:rsidR="00811A05">
        <w:rPr>
          <w:rFonts w:ascii="Times New Roman" w:hAnsi="Times New Roman"/>
          <w:sz w:val="28"/>
          <w:szCs w:val="28"/>
        </w:rPr>
        <w:t>,</w:t>
      </w:r>
      <w:r w:rsidR="00811A05" w:rsidRPr="003B1356">
        <w:rPr>
          <w:rFonts w:ascii="Times New Roman" w:eastAsia="Times New Roman" w:hAnsi="Times New Roman"/>
          <w:color w:val="000000"/>
          <w:kern w:val="0"/>
          <w:sz w:val="28"/>
          <w:szCs w:val="28"/>
          <w:lang w:eastAsia="ru-RU"/>
          <w14:ligatures w14:val="none"/>
        </w:rPr>
        <w:t xml:space="preserve"> </w:t>
      </w:r>
      <w:r w:rsidRPr="003B1356">
        <w:rPr>
          <w:rFonts w:ascii="Times New Roman" w:eastAsia="Times New Roman" w:hAnsi="Times New Roman"/>
          <w:color w:val="000000"/>
          <w:kern w:val="0"/>
          <w:sz w:val="28"/>
          <w:szCs w:val="28"/>
          <w:lang w:eastAsia="ru-RU"/>
          <w14:ligatures w14:val="none"/>
        </w:rPr>
        <w:t xml:space="preserve">информацию об исполнении Плана мероприятий по управлению рисками. </w:t>
      </w:r>
    </w:p>
    <w:p w14:paraId="083D4FE1" w14:textId="4849B6BD" w:rsidR="00811A05" w:rsidRPr="003B1356" w:rsidRDefault="003B1356" w:rsidP="00811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i/>
          <w:iCs/>
          <w:color w:val="FF0000"/>
          <w:kern w:val="0"/>
          <w:sz w:val="24"/>
          <w:szCs w:val="24"/>
          <w:lang w:eastAsia="ru-RU"/>
          <w14:ligatures w14:val="none"/>
        </w:rPr>
      </w:pPr>
      <w:r w:rsidRPr="003B1356">
        <w:rPr>
          <w:rFonts w:ascii="Times New Roman" w:eastAsia="Times New Roman" w:hAnsi="Times New Roman"/>
          <w:i/>
          <w:iCs/>
          <w:color w:val="FF0000"/>
          <w:kern w:val="0"/>
          <w:sz w:val="24"/>
          <w:szCs w:val="24"/>
          <w:lang w:eastAsia="ru-RU"/>
          <w14:ligatures w14:val="none"/>
        </w:rPr>
        <w:t xml:space="preserve">Сноска. </w:t>
      </w:r>
      <w:bookmarkStart w:id="78" w:name="_Hlk112228853"/>
      <w:r w:rsidRPr="003B1356">
        <w:rPr>
          <w:rFonts w:ascii="Times New Roman" w:eastAsia="Times New Roman" w:hAnsi="Times New Roman"/>
          <w:i/>
          <w:iCs/>
          <w:color w:val="FF0000"/>
          <w:kern w:val="0"/>
          <w:sz w:val="24"/>
          <w:szCs w:val="24"/>
          <w:lang w:eastAsia="ru-RU"/>
          <w14:ligatures w14:val="none"/>
        </w:rPr>
        <w:t>Пункт 63 с изменениями, внесенным согласно изменениям в Политику, утвержденную решением Совета директоров от 14 февраля 2022 года №2.</w:t>
      </w:r>
      <w:r w:rsidR="00811A05" w:rsidRPr="00811A05">
        <w:rPr>
          <w:rFonts w:ascii="Times New Roman" w:eastAsia="Times New Roman" w:hAnsi="Times New Roman"/>
          <w:i/>
          <w:iCs/>
          <w:color w:val="FF0000"/>
          <w:kern w:val="0"/>
          <w:sz w:val="24"/>
          <w:szCs w:val="24"/>
          <w:lang w:eastAsia="ru-RU"/>
          <w14:ligatures w14:val="none"/>
        </w:rPr>
        <w:t xml:space="preserve"> </w:t>
      </w:r>
      <w:r w:rsidR="00811A05" w:rsidRPr="003B1356">
        <w:rPr>
          <w:rFonts w:ascii="Times New Roman" w:eastAsia="Times New Roman" w:hAnsi="Times New Roman"/>
          <w:i/>
          <w:iCs/>
          <w:color w:val="FF0000"/>
          <w:kern w:val="0"/>
          <w:sz w:val="24"/>
          <w:szCs w:val="24"/>
          <w:lang w:eastAsia="ru-RU"/>
          <w14:ligatures w14:val="none"/>
        </w:rPr>
        <w:t xml:space="preserve">Сноска. Пункт </w:t>
      </w:r>
      <w:r w:rsidR="00811A05">
        <w:rPr>
          <w:rFonts w:ascii="Times New Roman" w:eastAsia="Times New Roman" w:hAnsi="Times New Roman"/>
          <w:i/>
          <w:iCs/>
          <w:color w:val="FF0000"/>
          <w:kern w:val="0"/>
          <w:sz w:val="24"/>
          <w:szCs w:val="24"/>
          <w:lang w:eastAsia="ru-RU"/>
          <w14:ligatures w14:val="none"/>
        </w:rPr>
        <w:t>6</w:t>
      </w:r>
      <w:r w:rsidR="00811A05">
        <w:rPr>
          <w:rFonts w:ascii="Times New Roman" w:eastAsia="Times New Roman" w:hAnsi="Times New Roman"/>
          <w:i/>
          <w:iCs/>
          <w:color w:val="FF0000"/>
          <w:kern w:val="0"/>
          <w:sz w:val="24"/>
          <w:szCs w:val="24"/>
          <w:lang w:eastAsia="ru-RU"/>
          <w14:ligatures w14:val="none"/>
        </w:rPr>
        <w:t>3</w:t>
      </w:r>
      <w:r w:rsidR="00811A05" w:rsidRPr="003B1356">
        <w:rPr>
          <w:rFonts w:ascii="Times New Roman" w:eastAsia="Times New Roman" w:hAnsi="Times New Roman"/>
          <w:i/>
          <w:iCs/>
          <w:color w:val="FF0000"/>
          <w:kern w:val="0"/>
          <w:sz w:val="24"/>
          <w:szCs w:val="24"/>
          <w:lang w:eastAsia="ru-RU"/>
          <w14:ligatures w14:val="none"/>
        </w:rPr>
        <w:t xml:space="preserve"> с изменениями, внесенным</w:t>
      </w:r>
      <w:r w:rsidR="00811A05">
        <w:rPr>
          <w:rFonts w:ascii="Times New Roman" w:eastAsia="Times New Roman" w:hAnsi="Times New Roman"/>
          <w:i/>
          <w:iCs/>
          <w:color w:val="FF0000"/>
          <w:kern w:val="0"/>
          <w:sz w:val="24"/>
          <w:szCs w:val="24"/>
          <w:lang w:eastAsia="ru-RU"/>
          <w14:ligatures w14:val="none"/>
        </w:rPr>
        <w:t>и</w:t>
      </w:r>
      <w:r w:rsidR="00811A05" w:rsidRPr="003B1356">
        <w:rPr>
          <w:rFonts w:ascii="Times New Roman" w:eastAsia="Times New Roman" w:hAnsi="Times New Roman"/>
          <w:i/>
          <w:iCs/>
          <w:color w:val="FF0000"/>
          <w:kern w:val="0"/>
          <w:sz w:val="24"/>
          <w:szCs w:val="24"/>
          <w:lang w:eastAsia="ru-RU"/>
          <w14:ligatures w14:val="none"/>
        </w:rPr>
        <w:t xml:space="preserve"> решением Совета директоров от </w:t>
      </w:r>
      <w:r w:rsidR="00811A05">
        <w:rPr>
          <w:rFonts w:ascii="Times New Roman" w:eastAsia="Times New Roman" w:hAnsi="Times New Roman"/>
          <w:i/>
          <w:iCs/>
          <w:color w:val="FF0000"/>
          <w:kern w:val="0"/>
          <w:sz w:val="24"/>
          <w:szCs w:val="24"/>
          <w:lang w:eastAsia="ru-RU"/>
          <w14:ligatures w14:val="none"/>
        </w:rPr>
        <w:t>26</w:t>
      </w:r>
      <w:r w:rsidR="00811A05" w:rsidRPr="003B1356">
        <w:rPr>
          <w:rFonts w:ascii="Times New Roman" w:eastAsia="Times New Roman" w:hAnsi="Times New Roman"/>
          <w:i/>
          <w:iCs/>
          <w:color w:val="FF0000"/>
          <w:kern w:val="0"/>
          <w:sz w:val="24"/>
          <w:szCs w:val="24"/>
          <w:lang w:eastAsia="ru-RU"/>
          <w14:ligatures w14:val="none"/>
        </w:rPr>
        <w:t xml:space="preserve"> </w:t>
      </w:r>
      <w:r w:rsidR="00811A05">
        <w:rPr>
          <w:rFonts w:ascii="Times New Roman" w:eastAsia="Times New Roman" w:hAnsi="Times New Roman"/>
          <w:i/>
          <w:iCs/>
          <w:color w:val="FF0000"/>
          <w:kern w:val="0"/>
          <w:sz w:val="24"/>
          <w:szCs w:val="24"/>
          <w:lang w:eastAsia="ru-RU"/>
          <w14:ligatures w14:val="none"/>
        </w:rPr>
        <w:t>ноября</w:t>
      </w:r>
      <w:r w:rsidR="00811A05" w:rsidRPr="003B1356">
        <w:rPr>
          <w:rFonts w:ascii="Times New Roman" w:eastAsia="Times New Roman" w:hAnsi="Times New Roman"/>
          <w:i/>
          <w:iCs/>
          <w:color w:val="FF0000"/>
          <w:kern w:val="0"/>
          <w:sz w:val="24"/>
          <w:szCs w:val="24"/>
          <w:lang w:eastAsia="ru-RU"/>
          <w14:ligatures w14:val="none"/>
        </w:rPr>
        <w:t xml:space="preserve"> 202</w:t>
      </w:r>
      <w:r w:rsidR="00811A05">
        <w:rPr>
          <w:rFonts w:ascii="Times New Roman" w:eastAsia="Times New Roman" w:hAnsi="Times New Roman"/>
          <w:i/>
          <w:iCs/>
          <w:color w:val="FF0000"/>
          <w:kern w:val="0"/>
          <w:sz w:val="24"/>
          <w:szCs w:val="24"/>
          <w:lang w:eastAsia="ru-RU"/>
          <w14:ligatures w14:val="none"/>
        </w:rPr>
        <w:t>4</w:t>
      </w:r>
      <w:r w:rsidR="00811A05" w:rsidRPr="003B1356">
        <w:rPr>
          <w:rFonts w:ascii="Times New Roman" w:eastAsia="Times New Roman" w:hAnsi="Times New Roman"/>
          <w:i/>
          <w:iCs/>
          <w:color w:val="FF0000"/>
          <w:kern w:val="0"/>
          <w:sz w:val="24"/>
          <w:szCs w:val="24"/>
          <w:lang w:eastAsia="ru-RU"/>
          <w14:ligatures w14:val="none"/>
        </w:rPr>
        <w:t xml:space="preserve"> года №</w:t>
      </w:r>
      <w:r w:rsidR="00811A05">
        <w:rPr>
          <w:rFonts w:ascii="Times New Roman" w:eastAsia="Times New Roman" w:hAnsi="Times New Roman"/>
          <w:i/>
          <w:iCs/>
          <w:color w:val="FF0000"/>
          <w:kern w:val="0"/>
          <w:sz w:val="24"/>
          <w:szCs w:val="24"/>
          <w:lang w:eastAsia="ru-RU"/>
          <w14:ligatures w14:val="none"/>
        </w:rPr>
        <w:t>6</w:t>
      </w:r>
      <w:r w:rsidR="00811A05" w:rsidRPr="003B1356">
        <w:rPr>
          <w:rFonts w:ascii="Times New Roman" w:eastAsia="Times New Roman" w:hAnsi="Times New Roman"/>
          <w:i/>
          <w:iCs/>
          <w:color w:val="FF0000"/>
          <w:kern w:val="0"/>
          <w:sz w:val="24"/>
          <w:szCs w:val="24"/>
          <w:lang w:eastAsia="ru-RU"/>
          <w14:ligatures w14:val="none"/>
        </w:rPr>
        <w:t>.</w:t>
      </w:r>
      <w:r w:rsidR="00811A05" w:rsidRPr="00D655DE">
        <w:rPr>
          <w:rFonts w:ascii="Times New Roman" w:eastAsia="Times New Roman" w:hAnsi="Times New Roman"/>
          <w:i/>
          <w:iCs/>
          <w:color w:val="FF0000"/>
          <w:kern w:val="0"/>
          <w:sz w:val="24"/>
          <w:szCs w:val="24"/>
          <w:lang w:eastAsia="ru-RU"/>
          <w14:ligatures w14:val="none"/>
        </w:rPr>
        <w:t xml:space="preserve"> </w:t>
      </w:r>
    </w:p>
    <w:bookmarkEnd w:id="78"/>
    <w:p w14:paraId="4D2F3942" w14:textId="68E1CF4A" w:rsidR="003B1356" w:rsidRPr="003B1356" w:rsidRDefault="003B1356" w:rsidP="003B1356">
      <w:pPr>
        <w:spacing w:after="0" w:line="240" w:lineRule="auto"/>
        <w:ind w:firstLine="709"/>
        <w:jc w:val="both"/>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 xml:space="preserve">64. </w:t>
      </w:r>
      <w:bookmarkStart w:id="79" w:name="SUB10100"/>
      <w:bookmarkStart w:id="80" w:name="SUB10200"/>
      <w:bookmarkStart w:id="81" w:name="SUB10300"/>
      <w:bookmarkStart w:id="82" w:name="SUB10400"/>
      <w:bookmarkStart w:id="83" w:name="SUB10500"/>
      <w:bookmarkStart w:id="84" w:name="SUB1"/>
      <w:bookmarkEnd w:id="79"/>
      <w:bookmarkEnd w:id="80"/>
      <w:bookmarkEnd w:id="81"/>
      <w:bookmarkEnd w:id="82"/>
      <w:bookmarkEnd w:id="83"/>
      <w:bookmarkEnd w:id="84"/>
      <w:r w:rsidR="00860B4B">
        <w:rPr>
          <w:rFonts w:ascii="Times New Roman" w:hAnsi="Times New Roman"/>
          <w:sz w:val="28"/>
          <w:szCs w:val="28"/>
        </w:rPr>
        <w:t>С</w:t>
      </w:r>
      <w:r w:rsidR="00860B4B">
        <w:rPr>
          <w:rFonts w:ascii="Times New Roman" w:hAnsi="Times New Roman"/>
          <w:sz w:val="28"/>
          <w:szCs w:val="28"/>
        </w:rPr>
        <w:t>труктурное подразделение, осуществляющее риск-менеджмент</w:t>
      </w:r>
      <w:r w:rsidR="00860B4B">
        <w:rPr>
          <w:rFonts w:ascii="Times New Roman" w:hAnsi="Times New Roman"/>
          <w:sz w:val="28"/>
          <w:szCs w:val="28"/>
        </w:rPr>
        <w:t>,</w:t>
      </w:r>
      <w:r w:rsidR="00860B4B" w:rsidRPr="003B1356">
        <w:rPr>
          <w:rFonts w:ascii="Times New Roman" w:eastAsia="Times New Roman" w:hAnsi="Times New Roman"/>
          <w:color w:val="000000"/>
          <w:kern w:val="0"/>
          <w:sz w:val="28"/>
          <w:szCs w:val="28"/>
          <w:lang w:eastAsia="ru-RU"/>
          <w14:ligatures w14:val="none"/>
        </w:rPr>
        <w:t xml:space="preserve"> </w:t>
      </w:r>
      <w:r w:rsidRPr="003B1356">
        <w:rPr>
          <w:rFonts w:ascii="Times New Roman" w:eastAsia="Times New Roman" w:hAnsi="Times New Roman"/>
          <w:color w:val="000000"/>
          <w:kern w:val="0"/>
          <w:sz w:val="28"/>
          <w:szCs w:val="28"/>
          <w:lang w:eastAsia="ru-RU"/>
          <w14:ligatures w14:val="none"/>
        </w:rPr>
        <w:t xml:space="preserve">не позднее 20-числа месяца, следующего за отчетным кварталом представляет </w:t>
      </w:r>
      <w:r w:rsidRPr="003B1356">
        <w:rPr>
          <w:rFonts w:ascii="Times New Roman" w:eastAsia="Times New Roman" w:hAnsi="Times New Roman"/>
          <w:color w:val="000000"/>
          <w:kern w:val="0"/>
          <w:sz w:val="28"/>
          <w:szCs w:val="28"/>
          <w:lang w:eastAsia="ru-RU"/>
          <w14:ligatures w14:val="none"/>
        </w:rPr>
        <w:lastRenderedPageBreak/>
        <w:t xml:space="preserve">отчет об исполнении Плана мероприятий по управлению рисками Президенту, после на рассмотрение Совету директоров Общества согласно Приложению </w:t>
      </w:r>
      <w:r w:rsidRPr="003B1356">
        <w:rPr>
          <w:rFonts w:ascii="Times New Roman" w:eastAsia="Times New Roman" w:hAnsi="Times New Roman"/>
          <w:color w:val="000000"/>
          <w:kern w:val="0"/>
          <w:sz w:val="28"/>
          <w:szCs w:val="28"/>
          <w:lang w:val="kk-KZ" w:eastAsia="ru-RU"/>
          <w14:ligatures w14:val="none"/>
        </w:rPr>
        <w:t>5</w:t>
      </w:r>
      <w:r w:rsidRPr="003B1356">
        <w:rPr>
          <w:rFonts w:ascii="Times New Roman" w:eastAsia="Times New Roman" w:hAnsi="Times New Roman"/>
          <w:color w:val="000000"/>
          <w:kern w:val="0"/>
          <w:sz w:val="28"/>
          <w:szCs w:val="28"/>
          <w:lang w:eastAsia="ru-RU"/>
          <w14:ligatures w14:val="none"/>
        </w:rPr>
        <w:t xml:space="preserve"> к настоящей Политике.</w:t>
      </w:r>
    </w:p>
    <w:p w14:paraId="27B47969" w14:textId="77777777" w:rsidR="003B1356" w:rsidRPr="003B1356" w:rsidRDefault="003B1356" w:rsidP="003B1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i/>
          <w:iCs/>
          <w:color w:val="FF0000"/>
          <w:kern w:val="0"/>
          <w:sz w:val="24"/>
          <w:szCs w:val="24"/>
          <w:lang w:eastAsia="ru-RU"/>
          <w14:ligatures w14:val="none"/>
        </w:rPr>
      </w:pPr>
      <w:r w:rsidRPr="003B1356">
        <w:rPr>
          <w:rFonts w:ascii="Times New Roman" w:eastAsia="Times New Roman" w:hAnsi="Times New Roman"/>
          <w:i/>
          <w:iCs/>
          <w:color w:val="FF0000"/>
          <w:kern w:val="0"/>
          <w:sz w:val="24"/>
          <w:szCs w:val="24"/>
          <w:lang w:eastAsia="ru-RU"/>
          <w14:ligatures w14:val="none"/>
        </w:rPr>
        <w:t>Сноска. Пункт 64 с изменениями, внесенными согласно изменениям в Политику, утвержденную решением Совета директоров от 14 февраля 2022 года №2.</w:t>
      </w:r>
    </w:p>
    <w:p w14:paraId="51A28237" w14:textId="77777777" w:rsidR="003B1356" w:rsidRPr="003B1356" w:rsidRDefault="003B1356" w:rsidP="003B1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olor w:val="000000"/>
          <w:kern w:val="0"/>
          <w:sz w:val="24"/>
          <w:szCs w:val="24"/>
          <w:lang w:eastAsia="ru-RU"/>
          <w14:ligatures w14:val="none"/>
        </w:rPr>
      </w:pPr>
    </w:p>
    <w:p w14:paraId="68F0C768" w14:textId="3B678B5D" w:rsidR="00BB4638" w:rsidRDefault="00BB4638" w:rsidP="003B1356">
      <w:pPr>
        <w:spacing w:after="0" w:line="240" w:lineRule="auto"/>
        <w:ind w:firstLine="397"/>
        <w:jc w:val="center"/>
        <w:rPr>
          <w:rFonts w:ascii="Times New Roman" w:eastAsia="Times New Roman" w:hAnsi="Times New Roman"/>
          <w:b/>
          <w:bCs/>
          <w:color w:val="000000"/>
          <w:kern w:val="0"/>
          <w:sz w:val="28"/>
          <w:szCs w:val="28"/>
          <w:lang w:eastAsia="ru-RU"/>
          <w14:ligatures w14:val="none"/>
        </w:rPr>
      </w:pPr>
      <w:r>
        <w:rPr>
          <w:rFonts w:ascii="Times New Roman" w:eastAsia="Times New Roman" w:hAnsi="Times New Roman"/>
          <w:b/>
          <w:bCs/>
          <w:color w:val="000000"/>
          <w:kern w:val="0"/>
          <w:sz w:val="28"/>
          <w:szCs w:val="28"/>
          <w:lang w:eastAsia="ru-RU"/>
          <w14:ligatures w14:val="none"/>
        </w:rPr>
        <w:t>4.7. Расчет риск аппетита</w:t>
      </w:r>
    </w:p>
    <w:p w14:paraId="7C97CCB4" w14:textId="352F6B69" w:rsidR="00BB4638" w:rsidRPr="003B1356" w:rsidRDefault="00BB4638" w:rsidP="00BB4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i/>
          <w:iCs/>
          <w:color w:val="FF0000"/>
          <w:kern w:val="0"/>
          <w:sz w:val="24"/>
          <w:szCs w:val="24"/>
          <w:lang w:eastAsia="ru-RU"/>
          <w14:ligatures w14:val="none"/>
        </w:rPr>
      </w:pPr>
      <w:r w:rsidRPr="003B1356">
        <w:rPr>
          <w:rFonts w:ascii="Times New Roman" w:eastAsia="Times New Roman" w:hAnsi="Times New Roman"/>
          <w:i/>
          <w:iCs/>
          <w:color w:val="FF0000"/>
          <w:kern w:val="0"/>
          <w:sz w:val="24"/>
          <w:szCs w:val="24"/>
          <w:lang w:eastAsia="ru-RU"/>
          <w14:ligatures w14:val="none"/>
        </w:rPr>
        <w:t>Сноска</w:t>
      </w:r>
      <w:proofErr w:type="gramStart"/>
      <w:r w:rsidRPr="003B1356">
        <w:rPr>
          <w:rFonts w:ascii="Times New Roman" w:eastAsia="Times New Roman" w:hAnsi="Times New Roman"/>
          <w:i/>
          <w:iCs/>
          <w:color w:val="FF0000"/>
          <w:kern w:val="0"/>
          <w:sz w:val="24"/>
          <w:szCs w:val="24"/>
          <w:lang w:eastAsia="ru-RU"/>
          <w14:ligatures w14:val="none"/>
        </w:rPr>
        <w:t>.</w:t>
      </w:r>
      <w:proofErr w:type="gramEnd"/>
      <w:r w:rsidRPr="003B1356">
        <w:rPr>
          <w:rFonts w:ascii="Times New Roman" w:eastAsia="Times New Roman" w:hAnsi="Times New Roman"/>
          <w:i/>
          <w:iCs/>
          <w:color w:val="FF0000"/>
          <w:kern w:val="0"/>
          <w:sz w:val="24"/>
          <w:szCs w:val="24"/>
          <w:lang w:eastAsia="ru-RU"/>
          <w14:ligatures w14:val="none"/>
        </w:rPr>
        <w:t xml:space="preserve"> </w:t>
      </w:r>
      <w:r>
        <w:rPr>
          <w:rFonts w:ascii="Times New Roman" w:eastAsia="Times New Roman" w:hAnsi="Times New Roman"/>
          <w:i/>
          <w:iCs/>
          <w:color w:val="FF0000"/>
          <w:kern w:val="0"/>
          <w:sz w:val="24"/>
          <w:szCs w:val="24"/>
          <w:lang w:eastAsia="ru-RU"/>
          <w14:ligatures w14:val="none"/>
        </w:rPr>
        <w:t xml:space="preserve">дополнен разделом 4.7. в соответствии </w:t>
      </w:r>
      <w:r w:rsidRPr="003B1356">
        <w:rPr>
          <w:rFonts w:ascii="Times New Roman" w:eastAsia="Times New Roman" w:hAnsi="Times New Roman"/>
          <w:i/>
          <w:iCs/>
          <w:color w:val="FF0000"/>
          <w:kern w:val="0"/>
          <w:sz w:val="24"/>
          <w:szCs w:val="24"/>
          <w:lang w:eastAsia="ru-RU"/>
          <w14:ligatures w14:val="none"/>
        </w:rPr>
        <w:t xml:space="preserve">с </w:t>
      </w:r>
      <w:r>
        <w:rPr>
          <w:rFonts w:ascii="Times New Roman" w:eastAsia="Times New Roman" w:hAnsi="Times New Roman"/>
          <w:i/>
          <w:iCs/>
          <w:color w:val="FF0000"/>
          <w:kern w:val="0"/>
          <w:sz w:val="24"/>
          <w:szCs w:val="24"/>
          <w:lang w:eastAsia="ru-RU"/>
          <w14:ligatures w14:val="none"/>
        </w:rPr>
        <w:t>дополнениями</w:t>
      </w:r>
      <w:r w:rsidRPr="003B1356">
        <w:rPr>
          <w:rFonts w:ascii="Times New Roman" w:eastAsia="Times New Roman" w:hAnsi="Times New Roman"/>
          <w:i/>
          <w:iCs/>
          <w:color w:val="FF0000"/>
          <w:kern w:val="0"/>
          <w:sz w:val="24"/>
          <w:szCs w:val="24"/>
          <w:lang w:eastAsia="ru-RU"/>
          <w14:ligatures w14:val="none"/>
        </w:rPr>
        <w:t xml:space="preserve">, внесенными решением Совета директоров от </w:t>
      </w:r>
      <w:r w:rsidR="00F267F9">
        <w:rPr>
          <w:rFonts w:ascii="Times New Roman" w:eastAsia="Times New Roman" w:hAnsi="Times New Roman"/>
          <w:i/>
          <w:iCs/>
          <w:color w:val="FF0000"/>
          <w:kern w:val="0"/>
          <w:sz w:val="24"/>
          <w:szCs w:val="24"/>
          <w:lang w:eastAsia="ru-RU"/>
          <w14:ligatures w14:val="none"/>
        </w:rPr>
        <w:t xml:space="preserve">26 ноября </w:t>
      </w:r>
      <w:r w:rsidRPr="003B1356">
        <w:rPr>
          <w:rFonts w:ascii="Times New Roman" w:eastAsia="Times New Roman" w:hAnsi="Times New Roman"/>
          <w:i/>
          <w:iCs/>
          <w:color w:val="FF0000"/>
          <w:kern w:val="0"/>
          <w:sz w:val="24"/>
          <w:szCs w:val="24"/>
          <w:lang w:eastAsia="ru-RU"/>
          <w14:ligatures w14:val="none"/>
        </w:rPr>
        <w:t>202</w:t>
      </w:r>
      <w:r w:rsidR="00F267F9">
        <w:rPr>
          <w:rFonts w:ascii="Times New Roman" w:eastAsia="Times New Roman" w:hAnsi="Times New Roman"/>
          <w:i/>
          <w:iCs/>
          <w:color w:val="FF0000"/>
          <w:kern w:val="0"/>
          <w:sz w:val="24"/>
          <w:szCs w:val="24"/>
          <w:lang w:eastAsia="ru-RU"/>
          <w14:ligatures w14:val="none"/>
        </w:rPr>
        <w:t>4</w:t>
      </w:r>
      <w:r w:rsidRPr="003B1356">
        <w:rPr>
          <w:rFonts w:ascii="Times New Roman" w:eastAsia="Times New Roman" w:hAnsi="Times New Roman"/>
          <w:i/>
          <w:iCs/>
          <w:color w:val="FF0000"/>
          <w:kern w:val="0"/>
          <w:sz w:val="24"/>
          <w:szCs w:val="24"/>
          <w:lang w:eastAsia="ru-RU"/>
          <w14:ligatures w14:val="none"/>
        </w:rPr>
        <w:t xml:space="preserve"> года №</w:t>
      </w:r>
      <w:r w:rsidR="00F267F9">
        <w:rPr>
          <w:rFonts w:ascii="Times New Roman" w:eastAsia="Times New Roman" w:hAnsi="Times New Roman"/>
          <w:i/>
          <w:iCs/>
          <w:color w:val="FF0000"/>
          <w:kern w:val="0"/>
          <w:sz w:val="24"/>
          <w:szCs w:val="24"/>
          <w:lang w:eastAsia="ru-RU"/>
          <w14:ligatures w14:val="none"/>
        </w:rPr>
        <w:t xml:space="preserve"> 6</w:t>
      </w:r>
      <w:r w:rsidRPr="003B1356">
        <w:rPr>
          <w:rFonts w:ascii="Times New Roman" w:eastAsia="Times New Roman" w:hAnsi="Times New Roman"/>
          <w:i/>
          <w:iCs/>
          <w:color w:val="FF0000"/>
          <w:kern w:val="0"/>
          <w:sz w:val="24"/>
          <w:szCs w:val="24"/>
          <w:lang w:eastAsia="ru-RU"/>
          <w14:ligatures w14:val="none"/>
        </w:rPr>
        <w:t>.</w:t>
      </w:r>
    </w:p>
    <w:p w14:paraId="3A83DE12" w14:textId="77777777" w:rsidR="00BB4638" w:rsidRDefault="00BB4638" w:rsidP="003B1356">
      <w:pPr>
        <w:spacing w:after="0" w:line="240" w:lineRule="auto"/>
        <w:ind w:firstLine="397"/>
        <w:jc w:val="center"/>
        <w:rPr>
          <w:rFonts w:ascii="Times New Roman" w:eastAsia="Times New Roman" w:hAnsi="Times New Roman"/>
          <w:b/>
          <w:bCs/>
          <w:color w:val="000000"/>
          <w:kern w:val="0"/>
          <w:sz w:val="28"/>
          <w:szCs w:val="28"/>
          <w:lang w:eastAsia="ru-RU"/>
          <w14:ligatures w14:val="none"/>
        </w:rPr>
      </w:pPr>
    </w:p>
    <w:p w14:paraId="092663BC" w14:textId="77777777" w:rsidR="00BB4638" w:rsidRPr="00BB4638" w:rsidRDefault="00BB4638" w:rsidP="00BB4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HAnsi" w:hAnsi="Times New Roman" w:cstheme="minorBidi"/>
          <w:kern w:val="0"/>
          <w:sz w:val="28"/>
          <w:szCs w:val="28"/>
          <w14:ligatures w14:val="none"/>
        </w:rPr>
      </w:pPr>
      <w:r w:rsidRPr="00BB4638">
        <w:rPr>
          <w:rFonts w:ascii="Times New Roman" w:eastAsiaTheme="minorHAnsi" w:hAnsi="Times New Roman" w:cstheme="minorBidi"/>
          <w:kern w:val="0"/>
          <w:sz w:val="28"/>
          <w:szCs w:val="28"/>
          <w14:ligatures w14:val="none"/>
        </w:rPr>
        <w:t>65. Структурным подразделением, осуществляющим риск-менеджмент, проводится расчет риск-аппетита Общества, агрегированного риск-аппетита. Расчет риск-аппетита предназначен для определения допустимого уровня риска (риск-аппетита) Общества, который учитывает стратегические цели, операционные и финансовые ограничения, а также репутационные и правовые требования.</w:t>
      </w:r>
    </w:p>
    <w:p w14:paraId="20CCCC49" w14:textId="77777777" w:rsidR="00BB4638" w:rsidRPr="00BB4638" w:rsidRDefault="00BB4638" w:rsidP="00BB4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HAnsi" w:hAnsi="Times New Roman" w:cstheme="minorBidi"/>
          <w:kern w:val="0"/>
          <w:sz w:val="28"/>
          <w:szCs w:val="28"/>
          <w14:ligatures w14:val="none"/>
        </w:rPr>
      </w:pPr>
      <w:r w:rsidRPr="00BB4638">
        <w:rPr>
          <w:rFonts w:ascii="Times New Roman" w:eastAsiaTheme="minorHAnsi" w:hAnsi="Times New Roman" w:cstheme="minorBidi"/>
          <w:kern w:val="0"/>
          <w:sz w:val="28"/>
          <w:szCs w:val="28"/>
          <w14:ligatures w14:val="none"/>
        </w:rPr>
        <w:t>Расчет применяется для всех подразделений Общества и охватывает все ключевые виды рисков: финансовые, операционные, стратегические, правовые и репутационные.</w:t>
      </w:r>
    </w:p>
    <w:p w14:paraId="6BC5CDB4" w14:textId="77777777" w:rsidR="00BB4638" w:rsidRPr="00BB4638" w:rsidRDefault="00BB4638" w:rsidP="00BB4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heme="minorHAnsi" w:hAnsi="Times New Roman" w:cstheme="minorBidi"/>
          <w:kern w:val="0"/>
          <w:sz w:val="28"/>
          <w:szCs w:val="28"/>
          <w14:ligatures w14:val="none"/>
        </w:rPr>
      </w:pPr>
      <w:r w:rsidRPr="00BB4638">
        <w:rPr>
          <w:rFonts w:ascii="Times New Roman" w:eastAsiaTheme="minorHAnsi" w:hAnsi="Times New Roman" w:cstheme="minorBidi"/>
          <w:kern w:val="0"/>
          <w:sz w:val="28"/>
          <w:szCs w:val="28"/>
          <w14:ligatures w14:val="none"/>
        </w:rPr>
        <w:t>66. Процедура расчета риск-аппетита:</w:t>
      </w:r>
    </w:p>
    <w:p w14:paraId="1E7173A5" w14:textId="77777777" w:rsidR="00BB4638" w:rsidRPr="00BB4638" w:rsidRDefault="00BB4638" w:rsidP="00BB4638">
      <w:pPr>
        <w:numPr>
          <w:ilvl w:val="0"/>
          <w:numId w:val="11"/>
        </w:num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heme="minorHAnsi" w:hAnsi="Times New Roman" w:cstheme="minorBidi"/>
          <w:kern w:val="0"/>
          <w:sz w:val="28"/>
          <w:szCs w:val="28"/>
          <w14:ligatures w14:val="none"/>
        </w:rPr>
      </w:pPr>
      <w:r w:rsidRPr="00BB4638">
        <w:rPr>
          <w:rFonts w:ascii="Times New Roman" w:eastAsiaTheme="minorHAnsi" w:hAnsi="Times New Roman" w:cstheme="minorBidi"/>
          <w:kern w:val="0"/>
          <w:sz w:val="28"/>
          <w:szCs w:val="28"/>
          <w14:ligatures w14:val="none"/>
        </w:rPr>
        <w:t>Идентификация ключевых категорий рисков.</w:t>
      </w:r>
    </w:p>
    <w:p w14:paraId="016E4129" w14:textId="77777777" w:rsidR="00BB4638" w:rsidRPr="00BB4638" w:rsidRDefault="00BB4638" w:rsidP="00BB4638">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heme="minorBidi"/>
          <w:kern w:val="0"/>
          <w:sz w:val="28"/>
          <w:szCs w:val="28"/>
          <w14:ligatures w14:val="none"/>
        </w:rPr>
      </w:pPr>
      <w:r w:rsidRPr="00BB4638">
        <w:rPr>
          <w:rFonts w:ascii="Times New Roman" w:eastAsiaTheme="minorHAnsi" w:hAnsi="Times New Roman" w:cstheme="minorBidi"/>
          <w:kern w:val="0"/>
          <w:sz w:val="28"/>
          <w:szCs w:val="28"/>
          <w14:ligatures w14:val="none"/>
        </w:rPr>
        <w:t>Необходимо определить основные категории рисков, которые могут оказать значительное влияние на деятельность компании:</w:t>
      </w:r>
    </w:p>
    <w:p w14:paraId="7DC6688E" w14:textId="77777777" w:rsidR="00BB4638" w:rsidRPr="00BB4638" w:rsidRDefault="00BB4638" w:rsidP="00BB4638">
      <w:pPr>
        <w:numPr>
          <w:ilvl w:val="0"/>
          <w:numId w:val="10"/>
        </w:numPr>
        <w:tabs>
          <w:tab w:val="left" w:pos="0"/>
          <w:tab w:val="num"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heme="minorHAnsi" w:hAnsi="Times New Roman" w:cstheme="minorBidi"/>
          <w:kern w:val="0"/>
          <w:sz w:val="28"/>
          <w:szCs w:val="28"/>
          <w14:ligatures w14:val="none"/>
        </w:rPr>
      </w:pPr>
      <w:r w:rsidRPr="00BB4638">
        <w:rPr>
          <w:rFonts w:ascii="Times New Roman" w:eastAsiaTheme="minorHAnsi" w:hAnsi="Times New Roman" w:cstheme="minorBidi"/>
          <w:kern w:val="0"/>
          <w:sz w:val="28"/>
          <w:szCs w:val="28"/>
          <w14:ligatures w14:val="none"/>
        </w:rPr>
        <w:t>финансовые риски: кредитные, валютные, процентные риски, риск ликвидности;</w:t>
      </w:r>
    </w:p>
    <w:p w14:paraId="3FA6054D" w14:textId="77777777" w:rsidR="00BB4638" w:rsidRPr="00BB4638" w:rsidRDefault="00BB4638" w:rsidP="00BB4638">
      <w:pPr>
        <w:numPr>
          <w:ilvl w:val="0"/>
          <w:numId w:val="10"/>
        </w:numPr>
        <w:tabs>
          <w:tab w:val="left" w:pos="0"/>
          <w:tab w:val="num"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heme="minorHAnsi" w:hAnsi="Times New Roman" w:cstheme="minorBidi"/>
          <w:kern w:val="0"/>
          <w:sz w:val="28"/>
          <w:szCs w:val="28"/>
          <w14:ligatures w14:val="none"/>
        </w:rPr>
      </w:pPr>
      <w:r w:rsidRPr="00BB4638">
        <w:rPr>
          <w:rFonts w:ascii="Times New Roman" w:eastAsiaTheme="minorHAnsi" w:hAnsi="Times New Roman" w:cstheme="minorBidi"/>
          <w:kern w:val="0"/>
          <w:sz w:val="28"/>
          <w:szCs w:val="28"/>
          <w14:ligatures w14:val="none"/>
        </w:rPr>
        <w:t>операционные риски: сбои в процессах, ошибки персонала, технологические риски;</w:t>
      </w:r>
    </w:p>
    <w:p w14:paraId="5F2627C6" w14:textId="77777777" w:rsidR="00BB4638" w:rsidRPr="00BB4638" w:rsidRDefault="00BB4638" w:rsidP="00BB4638">
      <w:pPr>
        <w:numPr>
          <w:ilvl w:val="0"/>
          <w:numId w:val="10"/>
        </w:numPr>
        <w:tabs>
          <w:tab w:val="left" w:pos="0"/>
          <w:tab w:val="num"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heme="minorHAnsi" w:hAnsi="Times New Roman" w:cstheme="minorBidi"/>
          <w:kern w:val="0"/>
          <w:sz w:val="28"/>
          <w:szCs w:val="28"/>
          <w14:ligatures w14:val="none"/>
        </w:rPr>
      </w:pPr>
      <w:r w:rsidRPr="00BB4638">
        <w:rPr>
          <w:rFonts w:ascii="Times New Roman" w:eastAsiaTheme="minorHAnsi" w:hAnsi="Times New Roman" w:cstheme="minorBidi"/>
          <w:kern w:val="0"/>
          <w:sz w:val="28"/>
          <w:szCs w:val="28"/>
          <w14:ligatures w14:val="none"/>
        </w:rPr>
        <w:t>стратегические риски: риски, связанные с реализацией стратегии компании;</w:t>
      </w:r>
    </w:p>
    <w:p w14:paraId="55D0B7BC" w14:textId="77777777" w:rsidR="00BB4638" w:rsidRPr="00BB4638" w:rsidRDefault="00BB4638" w:rsidP="00BB4638">
      <w:pPr>
        <w:numPr>
          <w:ilvl w:val="0"/>
          <w:numId w:val="10"/>
        </w:numPr>
        <w:tabs>
          <w:tab w:val="left" w:pos="0"/>
          <w:tab w:val="num"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heme="minorHAnsi" w:hAnsi="Times New Roman" w:cstheme="minorBidi"/>
          <w:kern w:val="0"/>
          <w:sz w:val="28"/>
          <w:szCs w:val="28"/>
          <w14:ligatures w14:val="none"/>
        </w:rPr>
      </w:pPr>
      <w:r w:rsidRPr="00BB4638">
        <w:rPr>
          <w:rFonts w:ascii="Times New Roman" w:eastAsiaTheme="minorHAnsi" w:hAnsi="Times New Roman" w:cstheme="minorBidi"/>
          <w:kern w:val="0"/>
          <w:sz w:val="28"/>
          <w:szCs w:val="28"/>
          <w14:ligatures w14:val="none"/>
        </w:rPr>
        <w:t>репутационные риски: угрозы для имиджа и репутации компании;</w:t>
      </w:r>
    </w:p>
    <w:p w14:paraId="43259B36" w14:textId="77777777" w:rsidR="00BB4638" w:rsidRPr="00BB4638" w:rsidRDefault="00BB4638" w:rsidP="00BB4638">
      <w:pPr>
        <w:numPr>
          <w:ilvl w:val="0"/>
          <w:numId w:val="10"/>
        </w:numPr>
        <w:tabs>
          <w:tab w:val="left" w:pos="0"/>
          <w:tab w:val="num" w:pos="36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heme="minorHAnsi" w:hAnsi="Times New Roman" w:cstheme="minorBidi"/>
          <w:kern w:val="0"/>
          <w:sz w:val="28"/>
          <w:szCs w:val="28"/>
          <w14:ligatures w14:val="none"/>
        </w:rPr>
      </w:pPr>
      <w:r w:rsidRPr="00BB4638">
        <w:rPr>
          <w:rFonts w:ascii="Times New Roman" w:eastAsiaTheme="minorHAnsi" w:hAnsi="Times New Roman" w:cstheme="minorBidi"/>
          <w:kern w:val="0"/>
          <w:sz w:val="28"/>
          <w:szCs w:val="28"/>
          <w14:ligatures w14:val="none"/>
        </w:rPr>
        <w:t>правовые и нормативные риски: риски, связанные с соблюдением законодательства.</w:t>
      </w:r>
    </w:p>
    <w:p w14:paraId="14C04062" w14:textId="77777777" w:rsidR="00BB4638" w:rsidRPr="00BB4638" w:rsidRDefault="00BB4638" w:rsidP="00BB4638">
      <w:pPr>
        <w:numPr>
          <w:ilvl w:val="0"/>
          <w:numId w:val="11"/>
        </w:num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heme="minorHAnsi" w:hAnsi="Times New Roman" w:cstheme="minorBidi"/>
          <w:kern w:val="0"/>
          <w:sz w:val="28"/>
          <w:szCs w:val="28"/>
          <w14:ligatures w14:val="none"/>
        </w:rPr>
      </w:pPr>
      <w:r w:rsidRPr="00BB4638">
        <w:rPr>
          <w:rFonts w:ascii="Times New Roman" w:eastAsiaTheme="minorHAnsi" w:hAnsi="Times New Roman" w:cstheme="minorBidi"/>
          <w:kern w:val="0"/>
          <w:sz w:val="28"/>
          <w:szCs w:val="28"/>
          <w14:ligatures w14:val="none"/>
        </w:rPr>
        <w:t>Определение подходов к оценке риска.</w:t>
      </w:r>
    </w:p>
    <w:p w14:paraId="2E72BA4E" w14:textId="77777777" w:rsidR="00BB4638" w:rsidRPr="00BB4638" w:rsidRDefault="00BB4638" w:rsidP="00BB4638">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heme="minorBidi"/>
          <w:kern w:val="0"/>
          <w:sz w:val="28"/>
          <w:szCs w:val="28"/>
          <w14:ligatures w14:val="none"/>
        </w:rPr>
      </w:pPr>
      <w:r w:rsidRPr="00BB4638">
        <w:rPr>
          <w:rFonts w:ascii="Times New Roman" w:eastAsiaTheme="minorHAnsi" w:hAnsi="Times New Roman" w:cstheme="minorBidi"/>
          <w:kern w:val="0"/>
          <w:sz w:val="28"/>
          <w:szCs w:val="28"/>
          <w14:ligatures w14:val="none"/>
        </w:rPr>
        <w:t>Каждый риск должен быть оценен по вероятности его возникновения и степени потенциального воздействия:</w:t>
      </w:r>
    </w:p>
    <w:p w14:paraId="02621FDA" w14:textId="77777777" w:rsidR="00BB4638" w:rsidRPr="00BB4638" w:rsidRDefault="00BB4638" w:rsidP="00BB4638">
      <w:pPr>
        <w:numPr>
          <w:ilvl w:val="0"/>
          <w:numId w:val="12"/>
        </w:numPr>
        <w:tabs>
          <w:tab w:val="left" w:pos="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heme="minorHAnsi" w:hAnsi="Times New Roman" w:cstheme="minorBidi"/>
          <w:kern w:val="0"/>
          <w:sz w:val="28"/>
          <w:szCs w:val="28"/>
          <w14:ligatures w14:val="none"/>
        </w:rPr>
      </w:pPr>
      <w:r w:rsidRPr="00BB4638">
        <w:rPr>
          <w:rFonts w:ascii="Times New Roman" w:eastAsiaTheme="minorHAnsi" w:hAnsi="Times New Roman" w:cstheme="minorBidi"/>
          <w:kern w:val="0"/>
          <w:sz w:val="28"/>
          <w:szCs w:val="28"/>
          <w14:ligatures w14:val="none"/>
        </w:rPr>
        <w:t>количественная оценка: оценка рисков на основе исторических данных, сценарного анализа или стресс-тестов;</w:t>
      </w:r>
    </w:p>
    <w:p w14:paraId="096C95B0" w14:textId="77777777" w:rsidR="00BB4638" w:rsidRPr="00BB4638" w:rsidRDefault="00BB4638" w:rsidP="00BB4638">
      <w:pPr>
        <w:numPr>
          <w:ilvl w:val="0"/>
          <w:numId w:val="12"/>
        </w:numPr>
        <w:tabs>
          <w:tab w:val="left" w:pos="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heme="minorHAnsi" w:hAnsi="Times New Roman" w:cstheme="minorBidi"/>
          <w:kern w:val="0"/>
          <w:sz w:val="28"/>
          <w:szCs w:val="28"/>
          <w14:ligatures w14:val="none"/>
        </w:rPr>
      </w:pPr>
      <w:r w:rsidRPr="00BB4638">
        <w:rPr>
          <w:rFonts w:ascii="Times New Roman" w:eastAsiaTheme="minorHAnsi" w:hAnsi="Times New Roman" w:cstheme="minorBidi"/>
          <w:kern w:val="0"/>
          <w:sz w:val="28"/>
          <w:szCs w:val="28"/>
          <w14:ligatures w14:val="none"/>
        </w:rPr>
        <w:t>качественная оценка: использование экспертных оценок, карты рисков (оценка по шкале «высокий», «средний», «низкий»).</w:t>
      </w:r>
    </w:p>
    <w:p w14:paraId="25B729DA" w14:textId="77777777" w:rsidR="00BB4638" w:rsidRPr="00BB4638" w:rsidRDefault="00BB4638" w:rsidP="00BB4638">
      <w:pPr>
        <w:numPr>
          <w:ilvl w:val="0"/>
          <w:numId w:val="11"/>
        </w:num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heme="minorHAnsi" w:hAnsi="Times New Roman" w:cstheme="minorBidi"/>
          <w:kern w:val="0"/>
          <w:sz w:val="28"/>
          <w:szCs w:val="28"/>
          <w14:ligatures w14:val="none"/>
        </w:rPr>
      </w:pPr>
      <w:r w:rsidRPr="00BB4638">
        <w:rPr>
          <w:rFonts w:ascii="Times New Roman" w:eastAsiaTheme="minorHAnsi" w:hAnsi="Times New Roman" w:cstheme="minorBidi"/>
          <w:kern w:val="0"/>
          <w:sz w:val="28"/>
          <w:szCs w:val="28"/>
          <w14:ligatures w14:val="none"/>
        </w:rPr>
        <w:t>Установление порогов допустимого уровня риска.</w:t>
      </w:r>
    </w:p>
    <w:p w14:paraId="7ECD6168" w14:textId="77777777" w:rsidR="00BB4638" w:rsidRPr="00BB4638" w:rsidRDefault="00BB4638" w:rsidP="00BB4638">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heme="minorHAnsi" w:hAnsi="Times New Roman" w:cstheme="minorBidi"/>
          <w:kern w:val="0"/>
          <w:sz w:val="28"/>
          <w:szCs w:val="28"/>
          <w14:ligatures w14:val="none"/>
        </w:rPr>
      </w:pPr>
      <w:r w:rsidRPr="00BB4638">
        <w:rPr>
          <w:rFonts w:ascii="Times New Roman" w:eastAsiaTheme="minorHAnsi" w:hAnsi="Times New Roman" w:cstheme="minorBidi"/>
          <w:kern w:val="0"/>
          <w:sz w:val="28"/>
          <w:szCs w:val="28"/>
          <w14:ligatures w14:val="none"/>
        </w:rPr>
        <w:t>Для каждой категории риска определяются пороговые значения, которые Общество готово принять:</w:t>
      </w:r>
    </w:p>
    <w:p w14:paraId="281EBFD7" w14:textId="77777777" w:rsidR="00BB4638" w:rsidRPr="00BB4638" w:rsidRDefault="00BB4638" w:rsidP="00BB4638">
      <w:pPr>
        <w:numPr>
          <w:ilvl w:val="0"/>
          <w:numId w:val="13"/>
        </w:numPr>
        <w:tabs>
          <w:tab w:val="left" w:pos="0"/>
          <w:tab w:val="num"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heme="minorHAnsi" w:hAnsi="Times New Roman" w:cstheme="minorBidi"/>
          <w:kern w:val="0"/>
          <w:sz w:val="28"/>
          <w:szCs w:val="28"/>
          <w14:ligatures w14:val="none"/>
        </w:rPr>
      </w:pPr>
      <w:r w:rsidRPr="00BB4638">
        <w:rPr>
          <w:rFonts w:ascii="Times New Roman" w:eastAsiaTheme="minorHAnsi" w:hAnsi="Times New Roman" w:cstheme="minorBidi"/>
          <w:kern w:val="0"/>
          <w:sz w:val="28"/>
          <w:szCs w:val="28"/>
          <w14:ligatures w14:val="none"/>
        </w:rPr>
        <w:t>финансовые риски: максимальный уровень потерь в процентах от чистой прибыли или выручки (например, допустимый уровень убытков — не более 5% от годовой выручки);</w:t>
      </w:r>
    </w:p>
    <w:p w14:paraId="3EB2704D" w14:textId="77777777" w:rsidR="00BB4638" w:rsidRPr="00BB4638" w:rsidRDefault="00BB4638" w:rsidP="00BB4638">
      <w:pPr>
        <w:numPr>
          <w:ilvl w:val="0"/>
          <w:numId w:val="13"/>
        </w:numPr>
        <w:tabs>
          <w:tab w:val="left" w:pos="0"/>
          <w:tab w:val="num"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heme="minorHAnsi" w:hAnsi="Times New Roman" w:cstheme="minorBidi"/>
          <w:kern w:val="0"/>
          <w:sz w:val="28"/>
          <w:szCs w:val="28"/>
          <w14:ligatures w14:val="none"/>
        </w:rPr>
      </w:pPr>
      <w:r w:rsidRPr="00BB4638">
        <w:rPr>
          <w:rFonts w:ascii="Times New Roman" w:eastAsiaTheme="minorHAnsi" w:hAnsi="Times New Roman" w:cstheme="minorBidi"/>
          <w:kern w:val="0"/>
          <w:sz w:val="28"/>
          <w:szCs w:val="28"/>
          <w14:ligatures w14:val="none"/>
        </w:rPr>
        <w:lastRenderedPageBreak/>
        <w:t>операционные риски: количество инцидентов, которые не должны превышать установленный лимит (например, не более 3 крупных сбоев в год);</w:t>
      </w:r>
    </w:p>
    <w:p w14:paraId="5E8B019A" w14:textId="77777777" w:rsidR="00BB4638" w:rsidRPr="00BB4638" w:rsidRDefault="00BB4638" w:rsidP="00BB4638">
      <w:pPr>
        <w:numPr>
          <w:ilvl w:val="0"/>
          <w:numId w:val="13"/>
        </w:numPr>
        <w:tabs>
          <w:tab w:val="left" w:pos="0"/>
          <w:tab w:val="num"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heme="minorHAnsi" w:hAnsi="Times New Roman" w:cstheme="minorBidi"/>
          <w:kern w:val="0"/>
          <w:sz w:val="28"/>
          <w:szCs w:val="28"/>
          <w14:ligatures w14:val="none"/>
        </w:rPr>
      </w:pPr>
      <w:r w:rsidRPr="00BB4638">
        <w:rPr>
          <w:rFonts w:ascii="Times New Roman" w:eastAsiaTheme="minorHAnsi" w:hAnsi="Times New Roman" w:cstheme="minorBidi"/>
          <w:kern w:val="0"/>
          <w:sz w:val="28"/>
          <w:szCs w:val="28"/>
          <w14:ligatures w14:val="none"/>
        </w:rPr>
        <w:t>репутационные риски: допустимое количество негативных упоминаний масс-медиа или уровень удовлетворенности клиентов.</w:t>
      </w:r>
    </w:p>
    <w:p w14:paraId="15C963AA" w14:textId="77777777" w:rsidR="00BB4638" w:rsidRPr="00BB4638" w:rsidRDefault="00BB4638" w:rsidP="00BB4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HAnsi" w:hAnsi="Times New Roman" w:cstheme="minorBidi"/>
          <w:kern w:val="0"/>
          <w:sz w:val="28"/>
          <w:szCs w:val="28"/>
          <w14:ligatures w14:val="none"/>
        </w:rPr>
      </w:pPr>
      <w:r w:rsidRPr="00BB4638">
        <w:rPr>
          <w:rFonts w:ascii="Times New Roman" w:eastAsiaTheme="minorHAnsi" w:hAnsi="Times New Roman" w:cstheme="minorBidi"/>
          <w:kern w:val="0"/>
          <w:sz w:val="28"/>
          <w:szCs w:val="28"/>
          <w14:ligatures w14:val="none"/>
        </w:rPr>
        <w:t>4. Агрегация данных для расчета общего риск-аппетита.</w:t>
      </w:r>
    </w:p>
    <w:p w14:paraId="6A0127C1" w14:textId="77777777" w:rsidR="00BB4638" w:rsidRPr="00BB4638" w:rsidRDefault="00BB4638" w:rsidP="00BB4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HAnsi" w:hAnsi="Times New Roman" w:cstheme="minorBidi"/>
          <w:kern w:val="0"/>
          <w:sz w:val="28"/>
          <w:szCs w:val="28"/>
          <w14:ligatures w14:val="none"/>
        </w:rPr>
      </w:pPr>
      <w:r w:rsidRPr="00BB4638">
        <w:rPr>
          <w:rFonts w:ascii="Times New Roman" w:eastAsiaTheme="minorHAnsi" w:hAnsi="Times New Roman" w:cstheme="minorBidi"/>
          <w:kern w:val="0"/>
          <w:sz w:val="28"/>
          <w:szCs w:val="28"/>
          <w14:ligatures w14:val="none"/>
        </w:rPr>
        <w:t>Структурным подразделением, осуществляющим риск-менеджмент, консолидируются данные о допустимых уровнях риска по всем категориям.</w:t>
      </w:r>
    </w:p>
    <w:p w14:paraId="495EFD64" w14:textId="77777777" w:rsidR="00BB4638" w:rsidRPr="00BB4638" w:rsidRDefault="00BB4638" w:rsidP="00BB4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HAnsi" w:hAnsi="Times New Roman" w:cstheme="minorBidi"/>
          <w:kern w:val="0"/>
          <w:sz w:val="28"/>
          <w:szCs w:val="28"/>
          <w14:ligatures w14:val="none"/>
        </w:rPr>
      </w:pPr>
      <w:r w:rsidRPr="00BB4638">
        <w:rPr>
          <w:rFonts w:ascii="Times New Roman" w:eastAsiaTheme="minorHAnsi" w:hAnsi="Times New Roman" w:cstheme="minorBidi"/>
          <w:kern w:val="0"/>
          <w:sz w:val="28"/>
          <w:szCs w:val="28"/>
          <w14:ligatures w14:val="none"/>
        </w:rPr>
        <w:t>5. Пересмотр и адаптация риск-аппетита.</w:t>
      </w:r>
    </w:p>
    <w:p w14:paraId="5C2BBCD8" w14:textId="77777777" w:rsidR="00BB4638" w:rsidRPr="00BB4638" w:rsidRDefault="00BB4638" w:rsidP="00BB4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HAnsi" w:hAnsi="Times New Roman" w:cstheme="minorBidi"/>
          <w:kern w:val="0"/>
          <w:sz w:val="28"/>
          <w:szCs w:val="28"/>
          <w14:ligatures w14:val="none"/>
        </w:rPr>
      </w:pPr>
      <w:r w:rsidRPr="00BB4638">
        <w:rPr>
          <w:rFonts w:ascii="Times New Roman" w:eastAsiaTheme="minorHAnsi" w:hAnsi="Times New Roman" w:cstheme="minorBidi"/>
          <w:kern w:val="0"/>
          <w:sz w:val="28"/>
          <w:szCs w:val="28"/>
          <w14:ligatures w14:val="none"/>
        </w:rPr>
        <w:t>Риск-аппетит пересматривается ежегодно или при изменении стратегических целей, рыночных условий или при выявлении новых видов риска.</w:t>
      </w:r>
    </w:p>
    <w:p w14:paraId="14F88A4E" w14:textId="77777777" w:rsidR="00BB4638" w:rsidRPr="00BB4638" w:rsidRDefault="00BB4638" w:rsidP="00BB4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HAnsi" w:hAnsi="Times New Roman" w:cstheme="minorBidi"/>
          <w:kern w:val="0"/>
          <w:sz w:val="28"/>
          <w:szCs w:val="28"/>
          <w14:ligatures w14:val="none"/>
        </w:rPr>
      </w:pPr>
      <w:r w:rsidRPr="00BB4638">
        <w:rPr>
          <w:rFonts w:ascii="Times New Roman" w:eastAsiaTheme="minorHAnsi" w:hAnsi="Times New Roman" w:cstheme="minorBidi"/>
          <w:kern w:val="0"/>
          <w:sz w:val="28"/>
          <w:szCs w:val="28"/>
          <w14:ligatures w14:val="none"/>
        </w:rPr>
        <w:t xml:space="preserve">67. Президентом Общества утверждаются категории рисков для включения их в расчет агрегированного риск-аппетита, и последующего утверждения Советом директоров Общества на следующий финансовый год. На основании утвержденного списка категории рисков все заинтересованные структурные подразделения Общества, в целях определения риск-аппетита компании предоставляют в срок до 5 ноября структурному подразделению, осуществляющему риск-менеджмент показатели и лимиты по категориям риска. </w:t>
      </w:r>
    </w:p>
    <w:p w14:paraId="1DDE9207" w14:textId="77777777" w:rsidR="00BB4638" w:rsidRPr="00BB4638" w:rsidRDefault="00BB4638" w:rsidP="00BB4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heme="minorHAnsi" w:hAnsi="Times New Roman" w:cstheme="minorBidi"/>
          <w:kern w:val="0"/>
          <w:sz w:val="28"/>
          <w:szCs w:val="28"/>
          <w14:ligatures w14:val="none"/>
        </w:rPr>
      </w:pPr>
      <w:r w:rsidRPr="00BB4638">
        <w:rPr>
          <w:rFonts w:ascii="Times New Roman" w:eastAsiaTheme="minorHAnsi" w:hAnsi="Times New Roman" w:cstheme="minorBidi"/>
          <w:kern w:val="0"/>
          <w:sz w:val="28"/>
          <w:szCs w:val="28"/>
          <w14:ligatures w14:val="none"/>
        </w:rPr>
        <w:t>68. В целях мониторинга показателей риск-аппетита по категориям рисков, а также агрегированного риск-аппетита, владельцами риска ежемесячно до 10 числа предоставляется информацию по утвержденному риск-аппетиту в структурное подразделение, осуществляющее риск-менеджмент.».</w:t>
      </w:r>
    </w:p>
    <w:p w14:paraId="2CA248CB" w14:textId="78BA446E" w:rsidR="00BB4638" w:rsidRDefault="00BB4638" w:rsidP="00BB4638">
      <w:pPr>
        <w:spacing w:after="0" w:line="240" w:lineRule="auto"/>
        <w:ind w:firstLine="397"/>
        <w:jc w:val="both"/>
        <w:rPr>
          <w:rFonts w:ascii="Times New Roman" w:eastAsia="Times New Roman" w:hAnsi="Times New Roman"/>
          <w:b/>
          <w:bCs/>
          <w:color w:val="000000"/>
          <w:kern w:val="0"/>
          <w:sz w:val="28"/>
          <w:szCs w:val="28"/>
          <w:lang w:eastAsia="ru-RU"/>
          <w14:ligatures w14:val="none"/>
        </w:rPr>
      </w:pPr>
    </w:p>
    <w:p w14:paraId="4EE44C2E" w14:textId="77777777" w:rsidR="00BB4638" w:rsidRDefault="00BB4638" w:rsidP="003B1356">
      <w:pPr>
        <w:spacing w:after="0" w:line="240" w:lineRule="auto"/>
        <w:ind w:firstLine="397"/>
        <w:jc w:val="center"/>
        <w:rPr>
          <w:rFonts w:ascii="Times New Roman" w:eastAsia="Times New Roman" w:hAnsi="Times New Roman"/>
          <w:b/>
          <w:bCs/>
          <w:color w:val="000000"/>
          <w:kern w:val="0"/>
          <w:sz w:val="28"/>
          <w:szCs w:val="28"/>
          <w:lang w:eastAsia="ru-RU"/>
          <w14:ligatures w14:val="none"/>
        </w:rPr>
      </w:pPr>
    </w:p>
    <w:p w14:paraId="626A6659" w14:textId="781EC123" w:rsidR="003B1356" w:rsidRPr="003B1356" w:rsidRDefault="003B1356" w:rsidP="003B1356">
      <w:pPr>
        <w:spacing w:after="0" w:line="240" w:lineRule="auto"/>
        <w:ind w:firstLine="397"/>
        <w:jc w:val="center"/>
        <w:rPr>
          <w:rFonts w:ascii="Times New Roman" w:eastAsia="Times New Roman" w:hAnsi="Times New Roman"/>
          <w:b/>
          <w:bCs/>
          <w:color w:val="000000"/>
          <w:kern w:val="0"/>
          <w:sz w:val="28"/>
          <w:szCs w:val="28"/>
          <w:lang w:eastAsia="ru-RU"/>
          <w14:ligatures w14:val="none"/>
        </w:rPr>
      </w:pPr>
      <w:r w:rsidRPr="003B1356">
        <w:rPr>
          <w:rFonts w:ascii="Times New Roman" w:eastAsia="Times New Roman" w:hAnsi="Times New Roman"/>
          <w:b/>
          <w:bCs/>
          <w:color w:val="000000"/>
          <w:kern w:val="0"/>
          <w:sz w:val="28"/>
          <w:szCs w:val="28"/>
          <w:lang w:eastAsia="ru-RU"/>
          <w14:ligatures w14:val="none"/>
        </w:rPr>
        <w:t xml:space="preserve">5. Заключительные положения </w:t>
      </w:r>
    </w:p>
    <w:p w14:paraId="26E55387" w14:textId="77777777" w:rsidR="003B1356" w:rsidRPr="003B1356" w:rsidRDefault="003B1356" w:rsidP="003B1356">
      <w:pPr>
        <w:spacing w:after="0" w:line="240" w:lineRule="auto"/>
        <w:ind w:firstLine="397"/>
        <w:jc w:val="center"/>
        <w:rPr>
          <w:rFonts w:ascii="Times New Roman" w:eastAsia="Times New Roman" w:hAnsi="Times New Roman"/>
          <w:b/>
          <w:bCs/>
          <w:color w:val="000000"/>
          <w:kern w:val="0"/>
          <w:sz w:val="28"/>
          <w:szCs w:val="28"/>
          <w:lang w:eastAsia="ru-RU"/>
          <w14:ligatures w14:val="none"/>
        </w:rPr>
      </w:pPr>
    </w:p>
    <w:p w14:paraId="46C22ACC" w14:textId="41B89391" w:rsidR="003B1356" w:rsidRDefault="003B1356" w:rsidP="003B1356">
      <w:pPr>
        <w:autoSpaceDE w:val="0"/>
        <w:autoSpaceDN w:val="0"/>
        <w:adjustRightInd w:val="0"/>
        <w:spacing w:after="0" w:line="240" w:lineRule="auto"/>
        <w:ind w:firstLine="708"/>
        <w:jc w:val="both"/>
        <w:rPr>
          <w:rFonts w:ascii="Times New Roman" w:eastAsia="Times New Roman" w:hAnsi="Times New Roman"/>
          <w:color w:val="000000"/>
          <w:kern w:val="0"/>
          <w:sz w:val="28"/>
          <w:szCs w:val="28"/>
          <w:lang/>
          <w14:ligatures w14:val="none"/>
        </w:rPr>
      </w:pPr>
      <w:r w:rsidRPr="003B1356">
        <w:rPr>
          <w:rFonts w:ascii="Times New Roman" w:eastAsia="Times New Roman" w:hAnsi="Times New Roman"/>
          <w:color w:val="000000"/>
          <w:kern w:val="0"/>
          <w:sz w:val="28"/>
          <w:szCs w:val="28"/>
          <w:lang/>
          <w14:ligatures w14:val="none"/>
        </w:rPr>
        <w:t>6</w:t>
      </w:r>
      <w:r w:rsidR="00171914">
        <w:rPr>
          <w:rFonts w:ascii="Times New Roman" w:eastAsia="Times New Roman" w:hAnsi="Times New Roman"/>
          <w:color w:val="000000"/>
          <w:kern w:val="0"/>
          <w:sz w:val="28"/>
          <w:szCs w:val="28"/>
          <w:lang/>
          <w14:ligatures w14:val="none"/>
        </w:rPr>
        <w:t>9</w:t>
      </w:r>
      <w:r w:rsidRPr="003B1356">
        <w:rPr>
          <w:rFonts w:ascii="Times New Roman" w:eastAsia="Times New Roman" w:hAnsi="Times New Roman"/>
          <w:color w:val="000000"/>
          <w:kern w:val="0"/>
          <w:sz w:val="28"/>
          <w:szCs w:val="28"/>
          <w:lang/>
          <w14:ligatures w14:val="none"/>
        </w:rPr>
        <w:t xml:space="preserve">. </w:t>
      </w:r>
      <w:r w:rsidRPr="003B1356">
        <w:rPr>
          <w:rFonts w:ascii="Times New Roman" w:eastAsia="Times New Roman" w:hAnsi="Times New Roman"/>
          <w:color w:val="000000"/>
          <w:kern w:val="0"/>
          <w:sz w:val="28"/>
          <w:szCs w:val="28"/>
          <w:lang/>
          <w14:ligatures w14:val="none"/>
        </w:rPr>
        <w:t xml:space="preserve">Настоящая политика вступает в силу после утверждения ее Советом директоров. </w:t>
      </w:r>
    </w:p>
    <w:p w14:paraId="53C883D8" w14:textId="5A99D664" w:rsidR="00171914" w:rsidRPr="003B1356" w:rsidRDefault="00171914" w:rsidP="003B1356">
      <w:pPr>
        <w:autoSpaceDE w:val="0"/>
        <w:autoSpaceDN w:val="0"/>
        <w:adjustRightInd w:val="0"/>
        <w:spacing w:after="0" w:line="240" w:lineRule="auto"/>
        <w:ind w:firstLine="708"/>
        <w:jc w:val="both"/>
        <w:rPr>
          <w:rFonts w:ascii="Times New Roman" w:eastAsia="Times New Roman" w:hAnsi="Times New Roman"/>
          <w:color w:val="000000"/>
          <w:kern w:val="0"/>
          <w:sz w:val="28"/>
          <w:szCs w:val="28"/>
          <w:lang/>
          <w14:ligatures w14:val="none"/>
        </w:rPr>
      </w:pPr>
      <w:r w:rsidRPr="003B1356">
        <w:rPr>
          <w:rFonts w:ascii="Times New Roman" w:eastAsia="Times New Roman" w:hAnsi="Times New Roman"/>
          <w:i/>
          <w:iCs/>
          <w:color w:val="FF0000"/>
          <w:kern w:val="0"/>
          <w:sz w:val="24"/>
          <w:szCs w:val="24"/>
          <w:lang w:eastAsia="ru-RU"/>
          <w14:ligatures w14:val="none"/>
        </w:rPr>
        <w:t xml:space="preserve">Сноска. </w:t>
      </w:r>
      <w:r>
        <w:rPr>
          <w:rFonts w:ascii="Times New Roman" w:eastAsia="Times New Roman" w:hAnsi="Times New Roman"/>
          <w:i/>
          <w:iCs/>
          <w:color w:val="FF0000"/>
          <w:kern w:val="0"/>
          <w:sz w:val="24"/>
          <w:szCs w:val="24"/>
          <w:lang w:eastAsia="ru-RU"/>
          <w14:ligatures w14:val="none"/>
        </w:rPr>
        <w:t>нумерация пункта изменена</w:t>
      </w:r>
      <w:r>
        <w:rPr>
          <w:rFonts w:ascii="Times New Roman" w:eastAsia="Times New Roman" w:hAnsi="Times New Roman"/>
          <w:i/>
          <w:iCs/>
          <w:color w:val="FF0000"/>
          <w:kern w:val="0"/>
          <w:sz w:val="24"/>
          <w:szCs w:val="24"/>
          <w:lang w:eastAsia="ru-RU"/>
          <w14:ligatures w14:val="none"/>
        </w:rPr>
        <w:t xml:space="preserve"> в соответствии </w:t>
      </w:r>
      <w:r w:rsidRPr="003B1356">
        <w:rPr>
          <w:rFonts w:ascii="Times New Roman" w:eastAsia="Times New Roman" w:hAnsi="Times New Roman"/>
          <w:i/>
          <w:iCs/>
          <w:color w:val="FF0000"/>
          <w:kern w:val="0"/>
          <w:sz w:val="24"/>
          <w:szCs w:val="24"/>
          <w:lang w:eastAsia="ru-RU"/>
          <w14:ligatures w14:val="none"/>
        </w:rPr>
        <w:t xml:space="preserve">с </w:t>
      </w:r>
      <w:r>
        <w:rPr>
          <w:rFonts w:ascii="Times New Roman" w:eastAsia="Times New Roman" w:hAnsi="Times New Roman"/>
          <w:i/>
          <w:iCs/>
          <w:color w:val="FF0000"/>
          <w:kern w:val="0"/>
          <w:sz w:val="24"/>
          <w:szCs w:val="24"/>
          <w:lang w:eastAsia="ru-RU"/>
          <w14:ligatures w14:val="none"/>
        </w:rPr>
        <w:t>изменениями</w:t>
      </w:r>
      <w:r w:rsidRPr="003B1356">
        <w:rPr>
          <w:rFonts w:ascii="Times New Roman" w:eastAsia="Times New Roman" w:hAnsi="Times New Roman"/>
          <w:i/>
          <w:iCs/>
          <w:color w:val="FF0000"/>
          <w:kern w:val="0"/>
          <w:sz w:val="24"/>
          <w:szCs w:val="24"/>
          <w:lang w:eastAsia="ru-RU"/>
          <w14:ligatures w14:val="none"/>
        </w:rPr>
        <w:t xml:space="preserve">, внесенными решением Совета директоров от </w:t>
      </w:r>
      <w:r>
        <w:rPr>
          <w:rFonts w:ascii="Times New Roman" w:eastAsia="Times New Roman" w:hAnsi="Times New Roman"/>
          <w:i/>
          <w:iCs/>
          <w:color w:val="FF0000"/>
          <w:kern w:val="0"/>
          <w:sz w:val="24"/>
          <w:szCs w:val="24"/>
          <w:lang w:eastAsia="ru-RU"/>
          <w14:ligatures w14:val="none"/>
        </w:rPr>
        <w:t xml:space="preserve">26 ноября </w:t>
      </w:r>
      <w:r w:rsidRPr="003B1356">
        <w:rPr>
          <w:rFonts w:ascii="Times New Roman" w:eastAsia="Times New Roman" w:hAnsi="Times New Roman"/>
          <w:i/>
          <w:iCs/>
          <w:color w:val="FF0000"/>
          <w:kern w:val="0"/>
          <w:sz w:val="24"/>
          <w:szCs w:val="24"/>
          <w:lang w:eastAsia="ru-RU"/>
          <w14:ligatures w14:val="none"/>
        </w:rPr>
        <w:t>202</w:t>
      </w:r>
      <w:r>
        <w:rPr>
          <w:rFonts w:ascii="Times New Roman" w:eastAsia="Times New Roman" w:hAnsi="Times New Roman"/>
          <w:i/>
          <w:iCs/>
          <w:color w:val="FF0000"/>
          <w:kern w:val="0"/>
          <w:sz w:val="24"/>
          <w:szCs w:val="24"/>
          <w:lang w:eastAsia="ru-RU"/>
          <w14:ligatures w14:val="none"/>
        </w:rPr>
        <w:t>4</w:t>
      </w:r>
      <w:r w:rsidRPr="003B1356">
        <w:rPr>
          <w:rFonts w:ascii="Times New Roman" w:eastAsia="Times New Roman" w:hAnsi="Times New Roman"/>
          <w:i/>
          <w:iCs/>
          <w:color w:val="FF0000"/>
          <w:kern w:val="0"/>
          <w:sz w:val="24"/>
          <w:szCs w:val="24"/>
          <w:lang w:eastAsia="ru-RU"/>
          <w14:ligatures w14:val="none"/>
        </w:rPr>
        <w:t xml:space="preserve"> года №</w:t>
      </w:r>
      <w:r>
        <w:rPr>
          <w:rFonts w:ascii="Times New Roman" w:eastAsia="Times New Roman" w:hAnsi="Times New Roman"/>
          <w:i/>
          <w:iCs/>
          <w:color w:val="FF0000"/>
          <w:kern w:val="0"/>
          <w:sz w:val="24"/>
          <w:szCs w:val="24"/>
          <w:lang w:eastAsia="ru-RU"/>
          <w14:ligatures w14:val="none"/>
        </w:rPr>
        <w:t xml:space="preserve"> 6</w:t>
      </w:r>
    </w:p>
    <w:p w14:paraId="21F0BC43" w14:textId="7D439C13" w:rsidR="003B1356" w:rsidRPr="003B1356" w:rsidRDefault="00171914" w:rsidP="003B1356">
      <w:pPr>
        <w:autoSpaceDE w:val="0"/>
        <w:autoSpaceDN w:val="0"/>
        <w:adjustRightInd w:val="0"/>
        <w:spacing w:after="0" w:line="240" w:lineRule="auto"/>
        <w:ind w:firstLine="708"/>
        <w:jc w:val="both"/>
        <w:rPr>
          <w:rFonts w:ascii="Times New Roman" w:eastAsia="Times New Roman" w:hAnsi="Times New Roman"/>
          <w:color w:val="000000"/>
          <w:kern w:val="0"/>
          <w:sz w:val="28"/>
          <w:szCs w:val="28"/>
          <w:lang/>
          <w14:ligatures w14:val="none"/>
        </w:rPr>
      </w:pPr>
      <w:r>
        <w:rPr>
          <w:rFonts w:ascii="Times New Roman" w:eastAsia="Times New Roman" w:hAnsi="Times New Roman"/>
          <w:color w:val="000000"/>
          <w:kern w:val="0"/>
          <w:sz w:val="28"/>
          <w:szCs w:val="28"/>
          <w:lang/>
          <w14:ligatures w14:val="none"/>
        </w:rPr>
        <w:t>70</w:t>
      </w:r>
      <w:r w:rsidR="003B1356" w:rsidRPr="003B1356">
        <w:rPr>
          <w:rFonts w:ascii="Times New Roman" w:eastAsia="Times New Roman" w:hAnsi="Times New Roman"/>
          <w:color w:val="000000"/>
          <w:kern w:val="0"/>
          <w:sz w:val="28"/>
          <w:szCs w:val="28"/>
          <w:lang/>
          <w14:ligatures w14:val="none"/>
        </w:rPr>
        <w:t>. Вопросы, не урегулированные Политикой, регулируются законодательством Республики Казахстан, Кодексом корпоративного управления и иными внутренними нормативными документами Общества.</w:t>
      </w:r>
    </w:p>
    <w:p w14:paraId="526C9AAA" w14:textId="77777777" w:rsidR="00171914" w:rsidRPr="003B1356" w:rsidRDefault="00171914" w:rsidP="00171914">
      <w:pPr>
        <w:autoSpaceDE w:val="0"/>
        <w:autoSpaceDN w:val="0"/>
        <w:adjustRightInd w:val="0"/>
        <w:spacing w:after="0" w:line="240" w:lineRule="auto"/>
        <w:ind w:firstLine="708"/>
        <w:jc w:val="both"/>
        <w:rPr>
          <w:rFonts w:ascii="Times New Roman" w:eastAsia="Times New Roman" w:hAnsi="Times New Roman"/>
          <w:color w:val="000000"/>
          <w:kern w:val="0"/>
          <w:sz w:val="28"/>
          <w:szCs w:val="28"/>
          <w:lang/>
          <w14:ligatures w14:val="none"/>
        </w:rPr>
      </w:pPr>
      <w:r w:rsidRPr="003B1356">
        <w:rPr>
          <w:rFonts w:ascii="Times New Roman" w:eastAsia="Times New Roman" w:hAnsi="Times New Roman"/>
          <w:i/>
          <w:iCs/>
          <w:color w:val="FF0000"/>
          <w:kern w:val="0"/>
          <w:sz w:val="24"/>
          <w:szCs w:val="24"/>
          <w:lang w:eastAsia="ru-RU"/>
          <w14:ligatures w14:val="none"/>
        </w:rPr>
        <w:t xml:space="preserve">Сноска. </w:t>
      </w:r>
      <w:r>
        <w:rPr>
          <w:rFonts w:ascii="Times New Roman" w:eastAsia="Times New Roman" w:hAnsi="Times New Roman"/>
          <w:i/>
          <w:iCs/>
          <w:color w:val="FF0000"/>
          <w:kern w:val="0"/>
          <w:sz w:val="24"/>
          <w:szCs w:val="24"/>
          <w:lang w:eastAsia="ru-RU"/>
          <w14:ligatures w14:val="none"/>
        </w:rPr>
        <w:t xml:space="preserve">нумерация пункта изменена в соответствии </w:t>
      </w:r>
      <w:r w:rsidRPr="003B1356">
        <w:rPr>
          <w:rFonts w:ascii="Times New Roman" w:eastAsia="Times New Roman" w:hAnsi="Times New Roman"/>
          <w:i/>
          <w:iCs/>
          <w:color w:val="FF0000"/>
          <w:kern w:val="0"/>
          <w:sz w:val="24"/>
          <w:szCs w:val="24"/>
          <w:lang w:eastAsia="ru-RU"/>
          <w14:ligatures w14:val="none"/>
        </w:rPr>
        <w:t xml:space="preserve">с </w:t>
      </w:r>
      <w:r>
        <w:rPr>
          <w:rFonts w:ascii="Times New Roman" w:eastAsia="Times New Roman" w:hAnsi="Times New Roman"/>
          <w:i/>
          <w:iCs/>
          <w:color w:val="FF0000"/>
          <w:kern w:val="0"/>
          <w:sz w:val="24"/>
          <w:szCs w:val="24"/>
          <w:lang w:eastAsia="ru-RU"/>
          <w14:ligatures w14:val="none"/>
        </w:rPr>
        <w:t>изменениями</w:t>
      </w:r>
      <w:r w:rsidRPr="003B1356">
        <w:rPr>
          <w:rFonts w:ascii="Times New Roman" w:eastAsia="Times New Roman" w:hAnsi="Times New Roman"/>
          <w:i/>
          <w:iCs/>
          <w:color w:val="FF0000"/>
          <w:kern w:val="0"/>
          <w:sz w:val="24"/>
          <w:szCs w:val="24"/>
          <w:lang w:eastAsia="ru-RU"/>
          <w14:ligatures w14:val="none"/>
        </w:rPr>
        <w:t xml:space="preserve">, внесенными решением Совета директоров от </w:t>
      </w:r>
      <w:r>
        <w:rPr>
          <w:rFonts w:ascii="Times New Roman" w:eastAsia="Times New Roman" w:hAnsi="Times New Roman"/>
          <w:i/>
          <w:iCs/>
          <w:color w:val="FF0000"/>
          <w:kern w:val="0"/>
          <w:sz w:val="24"/>
          <w:szCs w:val="24"/>
          <w:lang w:eastAsia="ru-RU"/>
          <w14:ligatures w14:val="none"/>
        </w:rPr>
        <w:t xml:space="preserve">26 ноября </w:t>
      </w:r>
      <w:r w:rsidRPr="003B1356">
        <w:rPr>
          <w:rFonts w:ascii="Times New Roman" w:eastAsia="Times New Roman" w:hAnsi="Times New Roman"/>
          <w:i/>
          <w:iCs/>
          <w:color w:val="FF0000"/>
          <w:kern w:val="0"/>
          <w:sz w:val="24"/>
          <w:szCs w:val="24"/>
          <w:lang w:eastAsia="ru-RU"/>
          <w14:ligatures w14:val="none"/>
        </w:rPr>
        <w:t>202</w:t>
      </w:r>
      <w:r>
        <w:rPr>
          <w:rFonts w:ascii="Times New Roman" w:eastAsia="Times New Roman" w:hAnsi="Times New Roman"/>
          <w:i/>
          <w:iCs/>
          <w:color w:val="FF0000"/>
          <w:kern w:val="0"/>
          <w:sz w:val="24"/>
          <w:szCs w:val="24"/>
          <w:lang w:eastAsia="ru-RU"/>
          <w14:ligatures w14:val="none"/>
        </w:rPr>
        <w:t>4</w:t>
      </w:r>
      <w:r w:rsidRPr="003B1356">
        <w:rPr>
          <w:rFonts w:ascii="Times New Roman" w:eastAsia="Times New Roman" w:hAnsi="Times New Roman"/>
          <w:i/>
          <w:iCs/>
          <w:color w:val="FF0000"/>
          <w:kern w:val="0"/>
          <w:sz w:val="24"/>
          <w:szCs w:val="24"/>
          <w:lang w:eastAsia="ru-RU"/>
          <w14:ligatures w14:val="none"/>
        </w:rPr>
        <w:t xml:space="preserve"> года №</w:t>
      </w:r>
      <w:r>
        <w:rPr>
          <w:rFonts w:ascii="Times New Roman" w:eastAsia="Times New Roman" w:hAnsi="Times New Roman"/>
          <w:i/>
          <w:iCs/>
          <w:color w:val="FF0000"/>
          <w:kern w:val="0"/>
          <w:sz w:val="24"/>
          <w:szCs w:val="24"/>
          <w:lang w:eastAsia="ru-RU"/>
          <w14:ligatures w14:val="none"/>
        </w:rPr>
        <w:t xml:space="preserve"> 6</w:t>
      </w:r>
    </w:p>
    <w:p w14:paraId="2B731C40"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7A0F88C8"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40FF5013"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1DAFC6A4"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7B643DF8"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4FAA3C5E"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50DAC3EE"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739B5CDF"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4"/>
          <w:szCs w:val="24"/>
          <w:lang w:eastAsia="ru-RU"/>
          <w14:ligatures w14:val="none"/>
        </w:rPr>
      </w:pPr>
    </w:p>
    <w:p w14:paraId="2A46C7EE"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4"/>
          <w:szCs w:val="24"/>
          <w:lang w:eastAsia="ru-RU"/>
          <w14:ligatures w14:val="none"/>
        </w:rPr>
      </w:pPr>
    </w:p>
    <w:p w14:paraId="7870C51B"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4"/>
          <w:szCs w:val="24"/>
          <w:lang w:eastAsia="ru-RU"/>
          <w14:ligatures w14:val="none"/>
        </w:rPr>
      </w:pPr>
    </w:p>
    <w:p w14:paraId="1946A03C"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4"/>
          <w:szCs w:val="24"/>
          <w:lang w:eastAsia="ru-RU"/>
          <w14:ligatures w14:val="none"/>
        </w:rPr>
      </w:pPr>
    </w:p>
    <w:p w14:paraId="457DE85A"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4"/>
          <w:szCs w:val="24"/>
          <w:lang w:eastAsia="ru-RU"/>
          <w14:ligatures w14:val="none"/>
        </w:rPr>
      </w:pPr>
    </w:p>
    <w:p w14:paraId="0A479446"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4"/>
          <w:szCs w:val="24"/>
          <w:lang w:eastAsia="ru-RU"/>
          <w14:ligatures w14:val="none"/>
        </w:rPr>
      </w:pPr>
    </w:p>
    <w:p w14:paraId="770FF128"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4"/>
          <w:szCs w:val="24"/>
          <w:lang w:eastAsia="ru-RU"/>
          <w14:ligatures w14:val="none"/>
        </w:rPr>
      </w:pPr>
    </w:p>
    <w:p w14:paraId="39A3806C"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4"/>
          <w:szCs w:val="24"/>
          <w:lang w:eastAsia="ru-RU"/>
          <w14:ligatures w14:val="none"/>
        </w:rPr>
      </w:pPr>
    </w:p>
    <w:p w14:paraId="5082707F"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4"/>
          <w:szCs w:val="24"/>
          <w:lang w:eastAsia="ru-RU"/>
          <w14:ligatures w14:val="none"/>
        </w:rPr>
      </w:pPr>
    </w:p>
    <w:p w14:paraId="372299FE"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4"/>
          <w:szCs w:val="24"/>
          <w:lang w:eastAsia="ru-RU"/>
          <w14:ligatures w14:val="none"/>
        </w:rPr>
      </w:pPr>
    </w:p>
    <w:p w14:paraId="457A87A7"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4"/>
          <w:szCs w:val="24"/>
          <w:lang w:eastAsia="ru-RU"/>
          <w14:ligatures w14:val="none"/>
        </w:rPr>
      </w:pPr>
    </w:p>
    <w:p w14:paraId="08B2FE78"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4"/>
          <w:szCs w:val="24"/>
          <w:lang w:eastAsia="ru-RU"/>
          <w14:ligatures w14:val="none"/>
        </w:rPr>
      </w:pPr>
    </w:p>
    <w:p w14:paraId="55D8EB2E"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4"/>
          <w:szCs w:val="24"/>
          <w:lang w:eastAsia="ru-RU"/>
          <w14:ligatures w14:val="none"/>
        </w:rPr>
      </w:pPr>
    </w:p>
    <w:p w14:paraId="7DC31647"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4"/>
          <w:szCs w:val="24"/>
          <w:lang w:eastAsia="ru-RU"/>
          <w14:ligatures w14:val="none"/>
        </w:rPr>
      </w:pPr>
    </w:p>
    <w:p w14:paraId="403AA870"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4"/>
          <w:szCs w:val="24"/>
          <w:lang w:eastAsia="ru-RU"/>
          <w14:ligatures w14:val="none"/>
        </w:rPr>
      </w:pPr>
    </w:p>
    <w:p w14:paraId="255CBA43"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4"/>
          <w:szCs w:val="24"/>
          <w:lang w:eastAsia="ru-RU"/>
          <w14:ligatures w14:val="none"/>
        </w:rPr>
      </w:pPr>
    </w:p>
    <w:p w14:paraId="7162738E"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4"/>
          <w:szCs w:val="24"/>
          <w:lang w:eastAsia="ru-RU"/>
          <w14:ligatures w14:val="none"/>
        </w:rPr>
      </w:pPr>
    </w:p>
    <w:p w14:paraId="68F7F8E8"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4"/>
          <w:szCs w:val="24"/>
          <w:lang w:eastAsia="ru-RU"/>
          <w14:ligatures w14:val="none"/>
        </w:rPr>
      </w:pPr>
    </w:p>
    <w:p w14:paraId="0C14D2E5"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Приложение 1</w:t>
      </w:r>
    </w:p>
    <w:p w14:paraId="15EB6346"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к Политике управлению рисками</w:t>
      </w:r>
    </w:p>
    <w:p w14:paraId="024C443B"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8"/>
          <w:szCs w:val="28"/>
          <w:lang w:eastAsia="ru-RU"/>
          <w14:ligatures w14:val="none"/>
        </w:rPr>
      </w:pPr>
    </w:p>
    <w:p w14:paraId="42E25011"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8"/>
          <w:szCs w:val="28"/>
          <w:lang w:eastAsia="ru-RU"/>
          <w14:ligatures w14:val="none"/>
        </w:rPr>
      </w:pPr>
    </w:p>
    <w:p w14:paraId="7F2684B3" w14:textId="77777777" w:rsidR="003B1356" w:rsidRPr="003B1356" w:rsidRDefault="003B1356" w:rsidP="003B1356">
      <w:pPr>
        <w:spacing w:after="0" w:line="240" w:lineRule="auto"/>
        <w:jc w:val="center"/>
        <w:rPr>
          <w:rFonts w:ascii="Times New Roman" w:eastAsia="Times New Roman" w:hAnsi="Times New Roman"/>
          <w:b/>
          <w:bCs/>
          <w:color w:val="000000"/>
          <w:kern w:val="0"/>
          <w:sz w:val="28"/>
          <w:szCs w:val="28"/>
          <w:lang w:eastAsia="ru-RU"/>
          <w14:ligatures w14:val="none"/>
        </w:rPr>
      </w:pPr>
      <w:r w:rsidRPr="003B1356">
        <w:rPr>
          <w:rFonts w:ascii="Times New Roman" w:eastAsia="Times New Roman" w:hAnsi="Times New Roman"/>
          <w:b/>
          <w:bCs/>
          <w:color w:val="000000"/>
          <w:kern w:val="0"/>
          <w:sz w:val="28"/>
          <w:szCs w:val="28"/>
          <w:lang w:eastAsia="ru-RU"/>
          <w14:ligatures w14:val="none"/>
        </w:rPr>
        <w:t>Регистр рисков АО «ЦРТР» на ____________год</w:t>
      </w:r>
    </w:p>
    <w:p w14:paraId="03BDC6C9" w14:textId="77777777" w:rsidR="003B1356" w:rsidRPr="003B1356" w:rsidRDefault="003B1356" w:rsidP="003B1356">
      <w:pPr>
        <w:spacing w:after="0" w:line="240" w:lineRule="auto"/>
        <w:jc w:val="center"/>
        <w:rPr>
          <w:rFonts w:ascii="Times New Roman" w:eastAsia="Times New Roman" w:hAnsi="Times New Roman"/>
          <w:b/>
          <w:bCs/>
          <w:color w:val="000000"/>
          <w:kern w:val="0"/>
          <w:sz w:val="28"/>
          <w:szCs w:val="28"/>
          <w:lang w:eastAsia="ru-RU"/>
          <w14:ligatures w14:val="none"/>
        </w:rPr>
      </w:pP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687"/>
        <w:gridCol w:w="964"/>
        <w:gridCol w:w="825"/>
        <w:gridCol w:w="963"/>
        <w:gridCol w:w="826"/>
        <w:gridCol w:w="825"/>
        <w:gridCol w:w="826"/>
        <w:gridCol w:w="1101"/>
        <w:gridCol w:w="1238"/>
        <w:gridCol w:w="1237"/>
        <w:tblGridChange w:id="85">
          <w:tblGrid>
            <w:gridCol w:w="518"/>
            <w:gridCol w:w="687"/>
            <w:gridCol w:w="964"/>
            <w:gridCol w:w="825"/>
            <w:gridCol w:w="963"/>
            <w:gridCol w:w="826"/>
            <w:gridCol w:w="825"/>
            <w:gridCol w:w="826"/>
            <w:gridCol w:w="1101"/>
            <w:gridCol w:w="1238"/>
            <w:gridCol w:w="1237"/>
          </w:tblGrid>
        </w:tblGridChange>
      </w:tblGrid>
      <w:tr w:rsidR="003B1356" w:rsidRPr="003B1356" w14:paraId="5E2E52B1" w14:textId="77777777" w:rsidTr="002C0165">
        <w:trPr>
          <w:cantSplit/>
          <w:trHeight w:val="393"/>
        </w:trPr>
        <w:tc>
          <w:tcPr>
            <w:tcW w:w="518" w:type="dxa"/>
            <w:shd w:val="clear" w:color="auto" w:fill="auto"/>
            <w:hideMark/>
          </w:tcPr>
          <w:p w14:paraId="227FB4F5"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 п/п</w:t>
            </w:r>
          </w:p>
        </w:tc>
        <w:tc>
          <w:tcPr>
            <w:tcW w:w="687" w:type="dxa"/>
            <w:shd w:val="clear" w:color="auto" w:fill="auto"/>
            <w:hideMark/>
          </w:tcPr>
          <w:p w14:paraId="184DEDBA"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Код риска</w:t>
            </w:r>
          </w:p>
        </w:tc>
        <w:tc>
          <w:tcPr>
            <w:tcW w:w="964" w:type="dxa"/>
            <w:shd w:val="clear" w:color="auto" w:fill="auto"/>
            <w:hideMark/>
          </w:tcPr>
          <w:p w14:paraId="00A5C06E"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Общая группа риска</w:t>
            </w:r>
          </w:p>
        </w:tc>
        <w:tc>
          <w:tcPr>
            <w:tcW w:w="825" w:type="dxa"/>
            <w:shd w:val="clear" w:color="auto" w:fill="auto"/>
            <w:hideMark/>
          </w:tcPr>
          <w:p w14:paraId="71D3F6DA"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Наименование р</w:t>
            </w:r>
            <w:r w:rsidRPr="003B1356">
              <w:rPr>
                <w:rFonts w:ascii="Times New Roman" w:eastAsia="Times New Roman" w:hAnsi="Times New Roman"/>
                <w:b/>
                <w:bCs/>
                <w:color w:val="000000"/>
                <w:kern w:val="0"/>
                <w:sz w:val="18"/>
                <w:szCs w:val="18"/>
                <w:lang/>
                <w14:ligatures w14:val="none"/>
              </w:rPr>
              <w:t>иск</w:t>
            </w:r>
            <w:proofErr w:type="spellStart"/>
            <w:r w:rsidRPr="003B1356">
              <w:rPr>
                <w:rFonts w:ascii="Times New Roman" w:eastAsia="Times New Roman" w:hAnsi="Times New Roman"/>
                <w:b/>
                <w:bCs/>
                <w:color w:val="000000"/>
                <w:kern w:val="0"/>
                <w:sz w:val="18"/>
                <w:szCs w:val="18"/>
                <w:lang/>
                <w14:ligatures w14:val="none"/>
              </w:rPr>
              <w:t>ов</w:t>
            </w:r>
            <w:proofErr w:type="spellEnd"/>
          </w:p>
        </w:tc>
        <w:tc>
          <w:tcPr>
            <w:tcW w:w="963" w:type="dxa"/>
            <w:shd w:val="clear" w:color="auto" w:fill="auto"/>
            <w:hideMark/>
          </w:tcPr>
          <w:p w14:paraId="6BB2008E"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Владелец риска</w:t>
            </w:r>
          </w:p>
        </w:tc>
        <w:tc>
          <w:tcPr>
            <w:tcW w:w="826" w:type="dxa"/>
            <w:shd w:val="clear" w:color="auto" w:fill="auto"/>
            <w:hideMark/>
          </w:tcPr>
          <w:p w14:paraId="26CC3A9A"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Вероятность</w:t>
            </w:r>
          </w:p>
        </w:tc>
        <w:tc>
          <w:tcPr>
            <w:tcW w:w="825" w:type="dxa"/>
            <w:shd w:val="clear" w:color="auto" w:fill="auto"/>
            <w:hideMark/>
          </w:tcPr>
          <w:p w14:paraId="03F0F8E5"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Влияние</w:t>
            </w:r>
          </w:p>
        </w:tc>
        <w:tc>
          <w:tcPr>
            <w:tcW w:w="826" w:type="dxa"/>
            <w:shd w:val="clear" w:color="auto" w:fill="auto"/>
            <w:hideMark/>
          </w:tcPr>
          <w:p w14:paraId="4E891F97"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Ключевой рисковый показатель</w:t>
            </w:r>
          </w:p>
        </w:tc>
        <w:tc>
          <w:tcPr>
            <w:tcW w:w="1101" w:type="dxa"/>
            <w:shd w:val="clear" w:color="auto" w:fill="auto"/>
          </w:tcPr>
          <w:p w14:paraId="7D8DB8BF"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val="kk-KZ"/>
                <w14:ligatures w14:val="none"/>
              </w:rPr>
            </w:pPr>
            <w:r w:rsidRPr="003B1356">
              <w:rPr>
                <w:rFonts w:ascii="Times New Roman" w:eastAsia="Times New Roman" w:hAnsi="Times New Roman"/>
                <w:b/>
                <w:bCs/>
                <w:color w:val="000000"/>
                <w:kern w:val="0"/>
                <w:sz w:val="18"/>
                <w:szCs w:val="18"/>
                <w:lang w:val="kk-KZ"/>
                <w14:ligatures w14:val="none"/>
              </w:rPr>
              <w:t>Владелец фактора риска</w:t>
            </w:r>
          </w:p>
        </w:tc>
        <w:tc>
          <w:tcPr>
            <w:tcW w:w="1238" w:type="dxa"/>
            <w:shd w:val="clear" w:color="auto" w:fill="auto"/>
          </w:tcPr>
          <w:p w14:paraId="40F56FDF"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val="kk-KZ"/>
                <w14:ligatures w14:val="none"/>
              </w:rPr>
              <w:t>Факторы риска (причины возникновения</w:t>
            </w:r>
            <w:r w:rsidRPr="003B1356">
              <w:rPr>
                <w:rFonts w:ascii="Times New Roman" w:eastAsia="Times New Roman" w:hAnsi="Times New Roman"/>
                <w:b/>
                <w:bCs/>
                <w:color w:val="000000"/>
                <w:kern w:val="0"/>
                <w:sz w:val="18"/>
                <w:szCs w:val="18"/>
                <w:lang/>
                <w14:ligatures w14:val="none"/>
              </w:rPr>
              <w:t>)</w:t>
            </w:r>
          </w:p>
        </w:tc>
        <w:tc>
          <w:tcPr>
            <w:tcW w:w="1237" w:type="dxa"/>
            <w:shd w:val="clear" w:color="auto" w:fill="auto"/>
          </w:tcPr>
          <w:p w14:paraId="22D19ADA"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val="kk-KZ"/>
                <w14:ligatures w14:val="none"/>
              </w:rPr>
            </w:pPr>
            <w:r w:rsidRPr="003B1356">
              <w:rPr>
                <w:rFonts w:ascii="Times New Roman" w:eastAsia="Times New Roman" w:hAnsi="Times New Roman"/>
                <w:b/>
                <w:bCs/>
                <w:color w:val="000000"/>
                <w:kern w:val="0"/>
                <w:sz w:val="18"/>
                <w:szCs w:val="18"/>
                <w:lang w:val="kk-KZ"/>
                <w14:ligatures w14:val="none"/>
              </w:rPr>
              <w:t>Последствия от реализации рисков</w:t>
            </w:r>
          </w:p>
        </w:tc>
      </w:tr>
      <w:tr w:rsidR="003B1356" w:rsidRPr="003B1356" w14:paraId="4AAE203C" w14:textId="77777777" w:rsidTr="002C0165">
        <w:trPr>
          <w:cantSplit/>
          <w:trHeight w:val="326"/>
        </w:trPr>
        <w:tc>
          <w:tcPr>
            <w:tcW w:w="518" w:type="dxa"/>
            <w:shd w:val="clear" w:color="auto" w:fill="auto"/>
            <w:vAlign w:val="center"/>
          </w:tcPr>
          <w:p w14:paraId="322744AA"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1</w:t>
            </w:r>
          </w:p>
        </w:tc>
        <w:tc>
          <w:tcPr>
            <w:tcW w:w="687" w:type="dxa"/>
            <w:shd w:val="clear" w:color="auto" w:fill="auto"/>
            <w:vAlign w:val="center"/>
          </w:tcPr>
          <w:p w14:paraId="27820AF8"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2</w:t>
            </w:r>
          </w:p>
        </w:tc>
        <w:tc>
          <w:tcPr>
            <w:tcW w:w="964" w:type="dxa"/>
            <w:shd w:val="clear" w:color="auto" w:fill="auto"/>
            <w:vAlign w:val="center"/>
          </w:tcPr>
          <w:p w14:paraId="42EBA46F"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3</w:t>
            </w:r>
          </w:p>
        </w:tc>
        <w:tc>
          <w:tcPr>
            <w:tcW w:w="825" w:type="dxa"/>
            <w:shd w:val="clear" w:color="auto" w:fill="auto"/>
            <w:vAlign w:val="center"/>
          </w:tcPr>
          <w:p w14:paraId="65101615"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4</w:t>
            </w:r>
          </w:p>
        </w:tc>
        <w:tc>
          <w:tcPr>
            <w:tcW w:w="963" w:type="dxa"/>
            <w:shd w:val="clear" w:color="auto" w:fill="auto"/>
            <w:vAlign w:val="center"/>
          </w:tcPr>
          <w:p w14:paraId="352C02B7"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5</w:t>
            </w:r>
          </w:p>
        </w:tc>
        <w:tc>
          <w:tcPr>
            <w:tcW w:w="826" w:type="dxa"/>
            <w:shd w:val="clear" w:color="auto" w:fill="auto"/>
            <w:vAlign w:val="center"/>
          </w:tcPr>
          <w:p w14:paraId="7470ED36"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6</w:t>
            </w:r>
          </w:p>
        </w:tc>
        <w:tc>
          <w:tcPr>
            <w:tcW w:w="825" w:type="dxa"/>
            <w:shd w:val="clear" w:color="auto" w:fill="auto"/>
            <w:vAlign w:val="center"/>
          </w:tcPr>
          <w:p w14:paraId="2B491C71"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7</w:t>
            </w:r>
          </w:p>
        </w:tc>
        <w:tc>
          <w:tcPr>
            <w:tcW w:w="826" w:type="dxa"/>
            <w:shd w:val="clear" w:color="auto" w:fill="auto"/>
            <w:vAlign w:val="center"/>
          </w:tcPr>
          <w:p w14:paraId="2ED4DD37"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8</w:t>
            </w:r>
          </w:p>
        </w:tc>
        <w:tc>
          <w:tcPr>
            <w:tcW w:w="1101" w:type="dxa"/>
            <w:shd w:val="clear" w:color="auto" w:fill="auto"/>
            <w:vAlign w:val="center"/>
          </w:tcPr>
          <w:p w14:paraId="3737495E"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9</w:t>
            </w:r>
          </w:p>
        </w:tc>
        <w:tc>
          <w:tcPr>
            <w:tcW w:w="1238" w:type="dxa"/>
            <w:shd w:val="clear" w:color="auto" w:fill="auto"/>
            <w:vAlign w:val="center"/>
          </w:tcPr>
          <w:p w14:paraId="5F067270"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10</w:t>
            </w:r>
          </w:p>
        </w:tc>
        <w:tc>
          <w:tcPr>
            <w:tcW w:w="1237" w:type="dxa"/>
            <w:shd w:val="clear" w:color="auto" w:fill="auto"/>
            <w:vAlign w:val="center"/>
          </w:tcPr>
          <w:p w14:paraId="156123FB"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11</w:t>
            </w:r>
          </w:p>
        </w:tc>
      </w:tr>
      <w:tr w:rsidR="003B1356" w:rsidRPr="003B1356" w14:paraId="49752D3D" w14:textId="77777777" w:rsidTr="002C0165">
        <w:trPr>
          <w:cantSplit/>
          <w:trHeight w:val="286"/>
        </w:trPr>
        <w:tc>
          <w:tcPr>
            <w:tcW w:w="518" w:type="dxa"/>
            <w:shd w:val="clear" w:color="auto" w:fill="auto"/>
            <w:textDirection w:val="btLr"/>
            <w:vAlign w:val="center"/>
          </w:tcPr>
          <w:p w14:paraId="151785A7"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p>
        </w:tc>
        <w:tc>
          <w:tcPr>
            <w:tcW w:w="687" w:type="dxa"/>
            <w:shd w:val="clear" w:color="auto" w:fill="auto"/>
            <w:vAlign w:val="center"/>
          </w:tcPr>
          <w:p w14:paraId="426F01B4"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p>
        </w:tc>
        <w:tc>
          <w:tcPr>
            <w:tcW w:w="964" w:type="dxa"/>
            <w:shd w:val="clear" w:color="auto" w:fill="auto"/>
            <w:vAlign w:val="center"/>
          </w:tcPr>
          <w:p w14:paraId="37A12C69"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p>
        </w:tc>
        <w:tc>
          <w:tcPr>
            <w:tcW w:w="825" w:type="dxa"/>
            <w:shd w:val="clear" w:color="auto" w:fill="auto"/>
            <w:vAlign w:val="center"/>
          </w:tcPr>
          <w:p w14:paraId="3D317FB4"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p>
        </w:tc>
        <w:tc>
          <w:tcPr>
            <w:tcW w:w="963" w:type="dxa"/>
            <w:shd w:val="clear" w:color="auto" w:fill="auto"/>
            <w:vAlign w:val="center"/>
          </w:tcPr>
          <w:p w14:paraId="2EFCE1C7"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p>
        </w:tc>
        <w:tc>
          <w:tcPr>
            <w:tcW w:w="826" w:type="dxa"/>
            <w:shd w:val="clear" w:color="auto" w:fill="auto"/>
            <w:vAlign w:val="center"/>
          </w:tcPr>
          <w:p w14:paraId="366E4A6A"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p>
        </w:tc>
        <w:tc>
          <w:tcPr>
            <w:tcW w:w="825" w:type="dxa"/>
            <w:shd w:val="clear" w:color="auto" w:fill="auto"/>
            <w:vAlign w:val="center"/>
          </w:tcPr>
          <w:p w14:paraId="4029840C"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p>
        </w:tc>
        <w:tc>
          <w:tcPr>
            <w:tcW w:w="826" w:type="dxa"/>
            <w:shd w:val="clear" w:color="auto" w:fill="auto"/>
            <w:vAlign w:val="center"/>
          </w:tcPr>
          <w:p w14:paraId="13BB9B66"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p>
        </w:tc>
        <w:tc>
          <w:tcPr>
            <w:tcW w:w="1101" w:type="dxa"/>
            <w:shd w:val="clear" w:color="auto" w:fill="auto"/>
          </w:tcPr>
          <w:p w14:paraId="1F456622"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p>
        </w:tc>
        <w:tc>
          <w:tcPr>
            <w:tcW w:w="1238" w:type="dxa"/>
            <w:shd w:val="clear" w:color="auto" w:fill="auto"/>
          </w:tcPr>
          <w:p w14:paraId="446BE42B"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p>
        </w:tc>
        <w:tc>
          <w:tcPr>
            <w:tcW w:w="1237" w:type="dxa"/>
            <w:shd w:val="clear" w:color="auto" w:fill="auto"/>
          </w:tcPr>
          <w:p w14:paraId="7A1D19D6"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p>
        </w:tc>
      </w:tr>
    </w:tbl>
    <w:p w14:paraId="2F5558CC"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8"/>
          <w:szCs w:val="28"/>
          <w:lang w:eastAsia="ru-RU"/>
          <w14:ligatures w14:val="none"/>
        </w:rPr>
      </w:pPr>
    </w:p>
    <w:p w14:paraId="783C6991"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40AAC940"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72F7738A"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1A18666D"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351E2FA7"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6216DB27"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21E25DEE"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043A497C"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4B21BB3D"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6818FEE8"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21F7EBC4"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3F1C7DBE"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4310BD10"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7431DCE3"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37F3D4A5"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2031923D"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28C3EEE6"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7FB0C4FE"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3B824381"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0F646FD4"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1B22C1D4"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1F72A321"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0BE8FCE9"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043B3AE8"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6F4F9BF6"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5C1F29B9"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329073B4"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6AB37D88"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02E3ACA4"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7362C812"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2FA25919"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0240D68C"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0C7370C2"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43B98949"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3FD498F1"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59FC2187"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389F18ED"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4A8C109E"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Приложение 2</w:t>
      </w:r>
    </w:p>
    <w:p w14:paraId="7A66530A"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К Политике управлению рисками</w:t>
      </w:r>
    </w:p>
    <w:p w14:paraId="428C9813" w14:textId="77777777" w:rsidR="003B1356" w:rsidRPr="003B1356" w:rsidRDefault="003B1356" w:rsidP="003B1356">
      <w:pPr>
        <w:spacing w:after="0" w:line="240" w:lineRule="auto"/>
        <w:ind w:left="720"/>
        <w:jc w:val="center"/>
        <w:rPr>
          <w:rFonts w:ascii="Times New Roman" w:eastAsia="Times New Roman" w:hAnsi="Times New Roman"/>
          <w:b/>
          <w:color w:val="000000"/>
          <w:kern w:val="0"/>
          <w:sz w:val="28"/>
          <w:szCs w:val="28"/>
          <w:lang w:eastAsia="ru-RU"/>
          <w14:ligatures w14:val="none"/>
        </w:rPr>
      </w:pPr>
    </w:p>
    <w:p w14:paraId="26B2EB0B" w14:textId="77777777" w:rsidR="003B1356" w:rsidRPr="003B1356" w:rsidRDefault="003B1356" w:rsidP="003B1356">
      <w:pPr>
        <w:spacing w:after="0" w:line="240" w:lineRule="auto"/>
        <w:ind w:left="720"/>
        <w:jc w:val="center"/>
        <w:rPr>
          <w:rFonts w:ascii="Times New Roman" w:eastAsia="Times New Roman" w:hAnsi="Times New Roman"/>
          <w:b/>
          <w:color w:val="000000"/>
          <w:kern w:val="0"/>
          <w:sz w:val="28"/>
          <w:szCs w:val="28"/>
          <w:lang w:eastAsia="ru-RU"/>
          <w14:ligatures w14:val="none"/>
        </w:rPr>
      </w:pPr>
      <w:r w:rsidRPr="003B1356">
        <w:rPr>
          <w:rFonts w:ascii="Times New Roman" w:eastAsia="Times New Roman" w:hAnsi="Times New Roman"/>
          <w:b/>
          <w:color w:val="000000"/>
          <w:kern w:val="0"/>
          <w:sz w:val="28"/>
          <w:szCs w:val="28"/>
          <w:lang w:eastAsia="ru-RU"/>
          <w14:ligatures w14:val="none"/>
        </w:rPr>
        <w:t>Шкала оценок</w:t>
      </w:r>
    </w:p>
    <w:p w14:paraId="38EFCC2E" w14:textId="77777777" w:rsidR="003B1356" w:rsidRPr="003B1356" w:rsidRDefault="003B1356" w:rsidP="003B1356">
      <w:pPr>
        <w:spacing w:after="0" w:line="240" w:lineRule="auto"/>
        <w:ind w:left="720"/>
        <w:rPr>
          <w:rFonts w:ascii="Times New Roman" w:eastAsia="Times New Roman" w:hAnsi="Times New Roman"/>
          <w:color w:val="000000"/>
          <w:kern w:val="0"/>
          <w:sz w:val="26"/>
          <w:szCs w:val="26"/>
          <w:lang w:eastAsia="ru-RU"/>
          <w14:ligatures w14:val="none"/>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134"/>
        <w:gridCol w:w="3544"/>
        <w:gridCol w:w="1134"/>
        <w:tblGridChange w:id="86">
          <w:tblGrid>
            <w:gridCol w:w="4395"/>
            <w:gridCol w:w="1134"/>
            <w:gridCol w:w="3544"/>
            <w:gridCol w:w="1134"/>
          </w:tblGrid>
        </w:tblGridChange>
      </w:tblGrid>
      <w:tr w:rsidR="003B1356" w:rsidRPr="003B1356" w14:paraId="1B0F556C" w14:textId="77777777" w:rsidTr="004822D8">
        <w:trPr>
          <w:trHeight w:val="54"/>
        </w:trPr>
        <w:tc>
          <w:tcPr>
            <w:tcW w:w="4395" w:type="dxa"/>
            <w:shd w:val="clear" w:color="auto" w:fill="auto"/>
          </w:tcPr>
          <w:p w14:paraId="6278C99D" w14:textId="77777777" w:rsidR="003B1356" w:rsidRPr="003B1356" w:rsidRDefault="003B1356" w:rsidP="003B1356">
            <w:pPr>
              <w:spacing w:after="0" w:line="240" w:lineRule="auto"/>
              <w:jc w:val="both"/>
              <w:rPr>
                <w:rFonts w:ascii="Times New Roman" w:eastAsia="Times New Roman" w:hAnsi="Times New Roman"/>
                <w:b/>
                <w:bCs/>
                <w:color w:val="000000"/>
                <w:kern w:val="0"/>
                <w:sz w:val="24"/>
                <w:szCs w:val="24"/>
                <w:lang w:eastAsia="ru-RU"/>
                <w14:ligatures w14:val="none"/>
              </w:rPr>
            </w:pPr>
            <w:r w:rsidRPr="003B1356">
              <w:rPr>
                <w:rFonts w:ascii="Times New Roman" w:eastAsia="Times New Roman" w:hAnsi="Times New Roman"/>
                <w:b/>
                <w:bCs/>
                <w:color w:val="000000"/>
                <w:kern w:val="0"/>
                <w:sz w:val="24"/>
                <w:szCs w:val="24"/>
                <w:lang w:eastAsia="ru-RU"/>
                <w14:ligatures w14:val="none"/>
              </w:rPr>
              <w:t xml:space="preserve">Классификация </w:t>
            </w:r>
            <w:r w:rsidRPr="003B1356">
              <w:rPr>
                <w:rFonts w:ascii="Times New Roman" w:eastAsia="Times New Roman" w:hAnsi="Times New Roman"/>
                <w:b/>
                <w:bCs/>
                <w:color w:val="FF0000"/>
                <w:kern w:val="0"/>
                <w:sz w:val="24"/>
                <w:szCs w:val="24"/>
                <w:lang w:eastAsia="ru-RU"/>
                <w14:ligatures w14:val="none"/>
              </w:rPr>
              <w:t xml:space="preserve">влияния </w:t>
            </w:r>
            <w:r w:rsidRPr="003B1356">
              <w:rPr>
                <w:rFonts w:ascii="Times New Roman" w:eastAsia="Times New Roman" w:hAnsi="Times New Roman"/>
                <w:b/>
                <w:bCs/>
                <w:color w:val="000000"/>
                <w:kern w:val="0"/>
                <w:sz w:val="24"/>
                <w:szCs w:val="24"/>
                <w:lang w:eastAsia="ru-RU"/>
                <w14:ligatures w14:val="none"/>
              </w:rPr>
              <w:t>риска</w:t>
            </w:r>
          </w:p>
        </w:tc>
        <w:tc>
          <w:tcPr>
            <w:tcW w:w="1134" w:type="dxa"/>
            <w:shd w:val="clear" w:color="auto" w:fill="auto"/>
          </w:tcPr>
          <w:p w14:paraId="4EDB821F" w14:textId="77777777" w:rsidR="003B1356" w:rsidRPr="003B1356" w:rsidRDefault="003B1356" w:rsidP="003B1356">
            <w:pPr>
              <w:spacing w:after="0" w:line="240" w:lineRule="auto"/>
              <w:ind w:left="720" w:hanging="686"/>
              <w:rPr>
                <w:rFonts w:ascii="Times New Roman" w:eastAsia="Times New Roman" w:hAnsi="Times New Roman"/>
                <w:b/>
                <w:color w:val="000000"/>
                <w:kern w:val="0"/>
                <w:sz w:val="24"/>
                <w:szCs w:val="24"/>
                <w:lang w:eastAsia="ru-RU"/>
                <w14:ligatures w14:val="none"/>
              </w:rPr>
            </w:pPr>
            <w:r w:rsidRPr="003B1356">
              <w:rPr>
                <w:rFonts w:ascii="Times New Roman" w:eastAsia="Times New Roman" w:hAnsi="Times New Roman"/>
                <w:b/>
                <w:color w:val="000000"/>
                <w:kern w:val="0"/>
                <w:sz w:val="24"/>
                <w:szCs w:val="24"/>
                <w:lang w:eastAsia="ru-RU"/>
                <w14:ligatures w14:val="none"/>
              </w:rPr>
              <w:t>Оценка</w:t>
            </w:r>
          </w:p>
        </w:tc>
        <w:tc>
          <w:tcPr>
            <w:tcW w:w="3544" w:type="dxa"/>
            <w:shd w:val="clear" w:color="auto" w:fill="auto"/>
          </w:tcPr>
          <w:p w14:paraId="561BC34A" w14:textId="77777777" w:rsidR="003B1356" w:rsidRPr="003B1356" w:rsidRDefault="003B1356" w:rsidP="003B1356">
            <w:pPr>
              <w:spacing w:after="0" w:line="240" w:lineRule="auto"/>
              <w:jc w:val="both"/>
              <w:rPr>
                <w:rFonts w:ascii="Times New Roman" w:eastAsia="Times New Roman" w:hAnsi="Times New Roman"/>
                <w:b/>
                <w:bCs/>
                <w:color w:val="000000"/>
                <w:kern w:val="0"/>
                <w:sz w:val="24"/>
                <w:szCs w:val="24"/>
                <w:lang w:eastAsia="ru-RU"/>
                <w14:ligatures w14:val="none"/>
              </w:rPr>
            </w:pPr>
            <w:r w:rsidRPr="003B1356">
              <w:rPr>
                <w:rFonts w:ascii="Times New Roman" w:eastAsia="Times New Roman" w:hAnsi="Times New Roman"/>
                <w:b/>
                <w:bCs/>
                <w:color w:val="000000"/>
                <w:kern w:val="0"/>
                <w:sz w:val="24"/>
                <w:szCs w:val="24"/>
                <w:lang w:eastAsia="ru-RU"/>
                <w14:ligatures w14:val="none"/>
              </w:rPr>
              <w:t xml:space="preserve">Классификация </w:t>
            </w:r>
            <w:r w:rsidRPr="003B1356">
              <w:rPr>
                <w:rFonts w:ascii="Times New Roman" w:eastAsia="Times New Roman" w:hAnsi="Times New Roman"/>
                <w:b/>
                <w:bCs/>
                <w:color w:val="FF0000"/>
                <w:kern w:val="0"/>
                <w:sz w:val="24"/>
                <w:szCs w:val="24"/>
                <w:lang w:eastAsia="ru-RU"/>
                <w14:ligatures w14:val="none"/>
              </w:rPr>
              <w:t xml:space="preserve">вероятности </w:t>
            </w:r>
            <w:r w:rsidRPr="003B1356">
              <w:rPr>
                <w:rFonts w:ascii="Times New Roman" w:eastAsia="Times New Roman" w:hAnsi="Times New Roman"/>
                <w:b/>
                <w:bCs/>
                <w:color w:val="000000"/>
                <w:kern w:val="0"/>
                <w:sz w:val="24"/>
                <w:szCs w:val="24"/>
                <w:lang w:eastAsia="ru-RU"/>
                <w14:ligatures w14:val="none"/>
              </w:rPr>
              <w:t>риска</w:t>
            </w:r>
          </w:p>
        </w:tc>
        <w:tc>
          <w:tcPr>
            <w:tcW w:w="1134" w:type="dxa"/>
            <w:shd w:val="clear" w:color="auto" w:fill="auto"/>
          </w:tcPr>
          <w:p w14:paraId="021FDA88" w14:textId="77777777" w:rsidR="003B1356" w:rsidRPr="003B1356" w:rsidRDefault="003B1356" w:rsidP="003B1356">
            <w:pPr>
              <w:spacing w:after="0" w:line="240" w:lineRule="auto"/>
              <w:ind w:left="720" w:hanging="686"/>
              <w:rPr>
                <w:rFonts w:ascii="Times New Roman" w:eastAsia="Times New Roman" w:hAnsi="Times New Roman"/>
                <w:b/>
                <w:color w:val="000000"/>
                <w:kern w:val="0"/>
                <w:sz w:val="24"/>
                <w:szCs w:val="24"/>
                <w:lang w:eastAsia="ru-RU"/>
                <w14:ligatures w14:val="none"/>
              </w:rPr>
            </w:pPr>
            <w:r w:rsidRPr="003B1356">
              <w:rPr>
                <w:rFonts w:ascii="Times New Roman" w:eastAsia="Times New Roman" w:hAnsi="Times New Roman"/>
                <w:b/>
                <w:color w:val="000000"/>
                <w:kern w:val="0"/>
                <w:sz w:val="24"/>
                <w:szCs w:val="24"/>
                <w:lang w:eastAsia="ru-RU"/>
                <w14:ligatures w14:val="none"/>
              </w:rPr>
              <w:t>Оценка</w:t>
            </w:r>
          </w:p>
        </w:tc>
      </w:tr>
      <w:tr w:rsidR="003B1356" w:rsidRPr="003B1356" w14:paraId="2E3D74A7" w14:textId="77777777" w:rsidTr="004822D8">
        <w:trPr>
          <w:trHeight w:val="54"/>
        </w:trPr>
        <w:tc>
          <w:tcPr>
            <w:tcW w:w="4395" w:type="dxa"/>
            <w:shd w:val="clear" w:color="auto" w:fill="auto"/>
          </w:tcPr>
          <w:p w14:paraId="364CC4B0" w14:textId="77777777" w:rsidR="003B1356" w:rsidRPr="003B1356" w:rsidRDefault="003B1356" w:rsidP="003B1356">
            <w:pPr>
              <w:spacing w:after="0" w:line="240" w:lineRule="auto"/>
              <w:rPr>
                <w:rFonts w:ascii="Times New Roman" w:eastAsia="Times New Roman" w:hAnsi="Times New Roman"/>
                <w:b/>
                <w:bCs/>
                <w:i/>
                <w:iCs/>
                <w:color w:val="000000"/>
                <w:kern w:val="0"/>
                <w:sz w:val="24"/>
                <w:szCs w:val="24"/>
                <w:lang w:eastAsia="ru-RU"/>
                <w14:ligatures w14:val="none"/>
              </w:rPr>
            </w:pPr>
            <w:r w:rsidRPr="003B1356">
              <w:rPr>
                <w:rFonts w:ascii="Times New Roman" w:eastAsia="Times New Roman" w:hAnsi="Times New Roman"/>
                <w:b/>
                <w:bCs/>
                <w:i/>
                <w:iCs/>
                <w:color w:val="000000"/>
                <w:kern w:val="0"/>
                <w:sz w:val="24"/>
                <w:szCs w:val="24"/>
                <w:lang w:eastAsia="ru-RU"/>
                <w14:ligatures w14:val="none"/>
              </w:rPr>
              <w:t>Нефинансовые показатели:</w:t>
            </w:r>
          </w:p>
          <w:p w14:paraId="3A22641D" w14:textId="77777777" w:rsidR="003B1356" w:rsidRPr="003B1356" w:rsidRDefault="003B1356" w:rsidP="003B1356">
            <w:pPr>
              <w:spacing w:after="0" w:line="240" w:lineRule="auto"/>
              <w:rPr>
                <w:rFonts w:ascii="Times New Roman" w:eastAsia="Times New Roman" w:hAnsi="Times New Roman"/>
                <w:color w:val="000000"/>
                <w:kern w:val="0"/>
                <w:sz w:val="24"/>
                <w:szCs w:val="24"/>
                <w:lang w:eastAsia="ru-RU"/>
                <w14:ligatures w14:val="none"/>
              </w:rPr>
            </w:pPr>
            <w:r w:rsidRPr="003B1356">
              <w:rPr>
                <w:rFonts w:ascii="Times New Roman" w:eastAsia="Times New Roman" w:hAnsi="Times New Roman"/>
                <w:color w:val="000000"/>
                <w:kern w:val="0"/>
                <w:sz w:val="24"/>
                <w:szCs w:val="24"/>
                <w:lang w:eastAsia="ru-RU"/>
                <w14:ligatures w14:val="none"/>
              </w:rPr>
              <w:t xml:space="preserve">Крайне незначительное влияние. Отсутствие каких-либо последствий от реализации риска на репутацию организации. </w:t>
            </w:r>
          </w:p>
          <w:p w14:paraId="54676DA6" w14:textId="77777777" w:rsidR="003B1356" w:rsidRPr="003B1356" w:rsidRDefault="003B1356" w:rsidP="003B1356">
            <w:pPr>
              <w:spacing w:after="0" w:line="240" w:lineRule="auto"/>
              <w:rPr>
                <w:rFonts w:ascii="Times New Roman" w:eastAsia="Times New Roman" w:hAnsi="Times New Roman"/>
                <w:b/>
                <w:bCs/>
                <w:i/>
                <w:iCs/>
                <w:color w:val="000000"/>
                <w:kern w:val="0"/>
                <w:sz w:val="24"/>
                <w:szCs w:val="24"/>
                <w:lang w:eastAsia="ru-RU"/>
                <w14:ligatures w14:val="none"/>
              </w:rPr>
            </w:pPr>
            <w:r w:rsidRPr="003B1356">
              <w:rPr>
                <w:rFonts w:ascii="Times New Roman" w:eastAsia="Times New Roman" w:hAnsi="Times New Roman"/>
                <w:b/>
                <w:bCs/>
                <w:i/>
                <w:iCs/>
                <w:color w:val="000000"/>
                <w:kern w:val="0"/>
                <w:sz w:val="24"/>
                <w:szCs w:val="24"/>
                <w:lang w:eastAsia="ru-RU"/>
                <w14:ligatures w14:val="none"/>
              </w:rPr>
              <w:t>Финансовые показатели:</w:t>
            </w:r>
          </w:p>
          <w:p w14:paraId="1EE64D3A" w14:textId="77777777" w:rsidR="003B1356" w:rsidRPr="003B1356" w:rsidRDefault="003B1356" w:rsidP="003B1356">
            <w:pPr>
              <w:spacing w:after="0" w:line="240" w:lineRule="auto"/>
              <w:rPr>
                <w:rFonts w:ascii="Times New Roman" w:eastAsia="Times New Roman" w:hAnsi="Times New Roman"/>
                <w:b/>
                <w:color w:val="000000"/>
                <w:kern w:val="0"/>
                <w:sz w:val="24"/>
                <w:szCs w:val="24"/>
                <w:lang w:eastAsia="ru-RU"/>
                <w14:ligatures w14:val="none"/>
              </w:rPr>
            </w:pPr>
            <w:r w:rsidRPr="003B1356">
              <w:rPr>
                <w:rFonts w:ascii="Times New Roman" w:eastAsia="Times New Roman" w:hAnsi="Times New Roman"/>
                <w:color w:val="000000"/>
                <w:kern w:val="0"/>
                <w:sz w:val="24"/>
                <w:szCs w:val="24"/>
                <w:lang w:eastAsia="ru-RU"/>
                <w14:ligatures w14:val="none"/>
              </w:rPr>
              <w:t xml:space="preserve">Ущерб менее 500 тыс. тенге </w:t>
            </w:r>
          </w:p>
        </w:tc>
        <w:tc>
          <w:tcPr>
            <w:tcW w:w="1134" w:type="dxa"/>
            <w:shd w:val="clear" w:color="auto" w:fill="auto"/>
          </w:tcPr>
          <w:p w14:paraId="042D6E55" w14:textId="77777777" w:rsidR="003B1356" w:rsidRPr="003B1356" w:rsidRDefault="003B1356" w:rsidP="003B1356">
            <w:pPr>
              <w:spacing w:after="0" w:line="240" w:lineRule="auto"/>
              <w:jc w:val="center"/>
              <w:rPr>
                <w:rFonts w:ascii="Times New Roman" w:eastAsia="Times New Roman" w:hAnsi="Times New Roman"/>
                <w:color w:val="000000"/>
                <w:kern w:val="0"/>
                <w:sz w:val="24"/>
                <w:szCs w:val="24"/>
                <w:lang w:eastAsia="ru-RU"/>
                <w14:ligatures w14:val="none"/>
              </w:rPr>
            </w:pPr>
            <w:r w:rsidRPr="003B1356">
              <w:rPr>
                <w:rFonts w:ascii="Times New Roman" w:eastAsia="Times New Roman" w:hAnsi="Times New Roman"/>
                <w:color w:val="000000"/>
                <w:kern w:val="0"/>
                <w:sz w:val="24"/>
                <w:szCs w:val="24"/>
                <w:lang w:eastAsia="ru-RU"/>
                <w14:ligatures w14:val="none"/>
              </w:rPr>
              <w:t>1</w:t>
            </w:r>
          </w:p>
        </w:tc>
        <w:tc>
          <w:tcPr>
            <w:tcW w:w="3544" w:type="dxa"/>
            <w:shd w:val="clear" w:color="auto" w:fill="auto"/>
          </w:tcPr>
          <w:p w14:paraId="5DEE7890" w14:textId="77777777" w:rsidR="003B1356" w:rsidRPr="003B1356" w:rsidRDefault="003B1356" w:rsidP="003B1356">
            <w:pPr>
              <w:spacing w:after="0" w:line="240" w:lineRule="auto"/>
              <w:rPr>
                <w:rFonts w:ascii="Times New Roman" w:eastAsia="Times New Roman" w:hAnsi="Times New Roman"/>
                <w:color w:val="000000"/>
                <w:kern w:val="0"/>
                <w:sz w:val="24"/>
                <w:szCs w:val="24"/>
                <w:lang w:eastAsia="ru-RU"/>
                <w14:ligatures w14:val="none"/>
              </w:rPr>
            </w:pPr>
            <w:r w:rsidRPr="003B1356">
              <w:rPr>
                <w:rFonts w:ascii="Times New Roman" w:eastAsia="Times New Roman" w:hAnsi="Times New Roman"/>
                <w:color w:val="000000"/>
                <w:kern w:val="0"/>
                <w:sz w:val="24"/>
                <w:szCs w:val="24"/>
                <w:lang w:eastAsia="ru-RU"/>
                <w14:ligatures w14:val="none"/>
              </w:rPr>
              <w:t xml:space="preserve">Вероятность реализации риска крайне низкая. Риск никогда не реализовывался ранее. Однако риск требует контроля, т.к. при определенных условиях его реализация может увеличиться/вырасти. </w:t>
            </w:r>
          </w:p>
          <w:p w14:paraId="2094034E" w14:textId="77777777" w:rsidR="003B1356" w:rsidRPr="003B1356" w:rsidRDefault="003B1356" w:rsidP="003B1356">
            <w:pPr>
              <w:spacing w:after="0" w:line="240" w:lineRule="auto"/>
              <w:rPr>
                <w:rFonts w:ascii="Times New Roman" w:eastAsia="Times New Roman" w:hAnsi="Times New Roman"/>
                <w:color w:val="000000"/>
                <w:kern w:val="0"/>
                <w:sz w:val="24"/>
                <w:szCs w:val="24"/>
                <w:lang w:eastAsia="ru-RU"/>
                <w14:ligatures w14:val="none"/>
              </w:rPr>
            </w:pPr>
            <w:r w:rsidRPr="003B1356">
              <w:rPr>
                <w:rFonts w:ascii="Times New Roman" w:eastAsia="Times New Roman" w:hAnsi="Times New Roman"/>
                <w:color w:val="000000"/>
                <w:kern w:val="0"/>
                <w:sz w:val="24"/>
                <w:szCs w:val="24"/>
                <w:lang w:eastAsia="ru-RU"/>
                <w14:ligatures w14:val="none"/>
              </w:rPr>
              <w:t xml:space="preserve">Частота реализации риска 1 раз в 3 и более лет </w:t>
            </w:r>
          </w:p>
        </w:tc>
        <w:tc>
          <w:tcPr>
            <w:tcW w:w="1134" w:type="dxa"/>
            <w:shd w:val="clear" w:color="auto" w:fill="auto"/>
          </w:tcPr>
          <w:p w14:paraId="694F9CC1" w14:textId="77777777" w:rsidR="003B1356" w:rsidRPr="003B1356" w:rsidRDefault="003B1356" w:rsidP="003B1356">
            <w:pPr>
              <w:spacing w:after="0" w:line="240" w:lineRule="auto"/>
              <w:jc w:val="center"/>
              <w:rPr>
                <w:rFonts w:ascii="Times New Roman" w:eastAsia="Times New Roman" w:hAnsi="Times New Roman"/>
                <w:color w:val="000000"/>
                <w:kern w:val="0"/>
                <w:sz w:val="24"/>
                <w:szCs w:val="24"/>
                <w:lang w:eastAsia="ru-RU"/>
                <w14:ligatures w14:val="none"/>
              </w:rPr>
            </w:pPr>
            <w:r w:rsidRPr="003B1356">
              <w:rPr>
                <w:rFonts w:ascii="Times New Roman" w:eastAsia="Times New Roman" w:hAnsi="Times New Roman"/>
                <w:color w:val="000000"/>
                <w:kern w:val="0"/>
                <w:sz w:val="24"/>
                <w:szCs w:val="24"/>
                <w:lang w:eastAsia="ru-RU"/>
                <w14:ligatures w14:val="none"/>
              </w:rPr>
              <w:t>1</w:t>
            </w:r>
          </w:p>
        </w:tc>
      </w:tr>
      <w:tr w:rsidR="003B1356" w:rsidRPr="003B1356" w14:paraId="792C99EE" w14:textId="77777777" w:rsidTr="004822D8">
        <w:trPr>
          <w:trHeight w:val="54"/>
        </w:trPr>
        <w:tc>
          <w:tcPr>
            <w:tcW w:w="4395" w:type="dxa"/>
            <w:shd w:val="clear" w:color="auto" w:fill="auto"/>
          </w:tcPr>
          <w:p w14:paraId="06B0EAA9" w14:textId="77777777" w:rsidR="003B1356" w:rsidRPr="003B1356" w:rsidRDefault="003B1356" w:rsidP="003B1356">
            <w:pPr>
              <w:spacing w:after="0" w:line="240" w:lineRule="auto"/>
              <w:rPr>
                <w:rFonts w:ascii="Times New Roman" w:eastAsia="Times New Roman" w:hAnsi="Times New Roman"/>
                <w:b/>
                <w:bCs/>
                <w:i/>
                <w:iCs/>
                <w:color w:val="000000"/>
                <w:kern w:val="0"/>
                <w:sz w:val="24"/>
                <w:szCs w:val="24"/>
                <w:lang w:eastAsia="ru-RU"/>
                <w14:ligatures w14:val="none"/>
              </w:rPr>
            </w:pPr>
            <w:r w:rsidRPr="003B1356">
              <w:rPr>
                <w:rFonts w:ascii="Times New Roman" w:eastAsia="Times New Roman" w:hAnsi="Times New Roman"/>
                <w:b/>
                <w:bCs/>
                <w:i/>
                <w:iCs/>
                <w:color w:val="000000"/>
                <w:kern w:val="0"/>
                <w:sz w:val="24"/>
                <w:szCs w:val="24"/>
                <w:lang w:eastAsia="ru-RU"/>
                <w14:ligatures w14:val="none"/>
              </w:rPr>
              <w:t>Нефинансовые показатели:</w:t>
            </w:r>
          </w:p>
          <w:p w14:paraId="4C270D84" w14:textId="77777777" w:rsidR="003B1356" w:rsidRPr="003B1356" w:rsidRDefault="003B1356" w:rsidP="003B1356">
            <w:pPr>
              <w:autoSpaceDE w:val="0"/>
              <w:autoSpaceDN w:val="0"/>
              <w:adjustRightInd w:val="0"/>
              <w:spacing w:after="0" w:line="240" w:lineRule="auto"/>
              <w:jc w:val="both"/>
              <w:rPr>
                <w:rFonts w:ascii="Times New Roman" w:eastAsia="Times New Roman" w:hAnsi="Times New Roman"/>
                <w:color w:val="000000"/>
                <w:kern w:val="0"/>
                <w:sz w:val="24"/>
                <w:szCs w:val="24"/>
                <w:lang/>
                <w14:ligatures w14:val="none"/>
              </w:rPr>
            </w:pPr>
            <w:r w:rsidRPr="003B1356">
              <w:rPr>
                <w:rFonts w:ascii="Times New Roman" w:eastAsia="Times New Roman" w:hAnsi="Times New Roman"/>
                <w:color w:val="000000"/>
                <w:kern w:val="0"/>
                <w:sz w:val="24"/>
                <w:szCs w:val="24"/>
                <w:lang/>
                <w14:ligatures w14:val="none"/>
              </w:rPr>
              <w:t>Последствия от реализации риска не значительные</w:t>
            </w:r>
            <w:r w:rsidRPr="003B1356">
              <w:rPr>
                <w:rFonts w:ascii="Times New Roman" w:eastAsia="Times New Roman" w:hAnsi="Times New Roman"/>
                <w:color w:val="000000"/>
                <w:kern w:val="0"/>
                <w:sz w:val="24"/>
                <w:szCs w:val="24"/>
                <w:lang/>
                <w14:ligatures w14:val="none"/>
              </w:rPr>
              <w:t xml:space="preserve"> и не оказывают </w:t>
            </w:r>
            <w:r w:rsidRPr="003B1356">
              <w:rPr>
                <w:rFonts w:ascii="Times New Roman" w:eastAsia="Times New Roman" w:hAnsi="Times New Roman"/>
                <w:color w:val="FF0000"/>
                <w:kern w:val="0"/>
                <w:sz w:val="24"/>
                <w:szCs w:val="24"/>
                <w:lang/>
                <w14:ligatures w14:val="none"/>
              </w:rPr>
              <w:t>существенного</w:t>
            </w:r>
            <w:r w:rsidRPr="003B1356">
              <w:rPr>
                <w:rFonts w:ascii="Times New Roman" w:eastAsia="Times New Roman" w:hAnsi="Times New Roman"/>
                <w:color w:val="000000"/>
                <w:kern w:val="0"/>
                <w:sz w:val="24"/>
                <w:szCs w:val="24"/>
                <w:lang/>
                <w14:ligatures w14:val="none"/>
              </w:rPr>
              <w:t xml:space="preserve"> влияния на выполнение основных задач, поставленных перед Обществом</w:t>
            </w:r>
            <w:r w:rsidRPr="003B1356">
              <w:rPr>
                <w:rFonts w:ascii="Times New Roman" w:eastAsia="Times New Roman" w:hAnsi="Times New Roman"/>
                <w:color w:val="000000"/>
                <w:kern w:val="0"/>
                <w:sz w:val="24"/>
                <w:szCs w:val="24"/>
                <w:lang/>
                <w14:ligatures w14:val="none"/>
              </w:rPr>
              <w:t xml:space="preserve">. </w:t>
            </w:r>
          </w:p>
          <w:p w14:paraId="113E5CAB" w14:textId="77777777" w:rsidR="003B1356" w:rsidRPr="003B1356" w:rsidRDefault="003B1356" w:rsidP="003B1356">
            <w:pPr>
              <w:spacing w:after="0" w:line="240" w:lineRule="auto"/>
              <w:rPr>
                <w:rFonts w:ascii="Times New Roman" w:eastAsia="Times New Roman" w:hAnsi="Times New Roman"/>
                <w:b/>
                <w:bCs/>
                <w:i/>
                <w:iCs/>
                <w:color w:val="000000"/>
                <w:kern w:val="0"/>
                <w:sz w:val="24"/>
                <w:szCs w:val="24"/>
                <w:lang w:eastAsia="ru-RU"/>
                <w14:ligatures w14:val="none"/>
              </w:rPr>
            </w:pPr>
            <w:r w:rsidRPr="003B1356">
              <w:rPr>
                <w:rFonts w:ascii="Times New Roman" w:eastAsia="Times New Roman" w:hAnsi="Times New Roman"/>
                <w:b/>
                <w:bCs/>
                <w:i/>
                <w:iCs/>
                <w:color w:val="000000"/>
                <w:kern w:val="0"/>
                <w:sz w:val="24"/>
                <w:szCs w:val="24"/>
                <w:lang w:eastAsia="ru-RU"/>
                <w14:ligatures w14:val="none"/>
              </w:rPr>
              <w:t>Финансовые показатели:</w:t>
            </w:r>
          </w:p>
          <w:p w14:paraId="2075CC30" w14:textId="77777777" w:rsidR="003B1356" w:rsidRPr="003B1356" w:rsidRDefault="003B1356" w:rsidP="003B1356">
            <w:pPr>
              <w:autoSpaceDE w:val="0"/>
              <w:autoSpaceDN w:val="0"/>
              <w:adjustRightInd w:val="0"/>
              <w:spacing w:after="0" w:line="240" w:lineRule="auto"/>
              <w:jc w:val="both"/>
              <w:rPr>
                <w:rFonts w:ascii="Times New Roman" w:eastAsia="Times New Roman" w:hAnsi="Times New Roman"/>
                <w:color w:val="000000"/>
                <w:kern w:val="0"/>
                <w:sz w:val="24"/>
                <w:szCs w:val="24"/>
                <w:lang/>
                <w14:ligatures w14:val="none"/>
              </w:rPr>
            </w:pPr>
            <w:r w:rsidRPr="003B1356">
              <w:rPr>
                <w:rFonts w:ascii="Times New Roman" w:eastAsia="Times New Roman" w:hAnsi="Times New Roman"/>
                <w:color w:val="000000"/>
                <w:kern w:val="0"/>
                <w:sz w:val="24"/>
                <w:szCs w:val="24"/>
                <w:lang/>
                <w14:ligatures w14:val="none"/>
              </w:rPr>
              <w:t xml:space="preserve">Ущерб от </w:t>
            </w:r>
            <w:r w:rsidRPr="003B1356">
              <w:rPr>
                <w:rFonts w:ascii="Times New Roman" w:eastAsia="Times New Roman" w:hAnsi="Times New Roman"/>
                <w:color w:val="000000"/>
                <w:kern w:val="0"/>
                <w:sz w:val="24"/>
                <w:szCs w:val="24"/>
                <w:lang/>
                <w14:ligatures w14:val="none"/>
              </w:rPr>
              <w:t xml:space="preserve">500 </w:t>
            </w:r>
            <w:proofErr w:type="spellStart"/>
            <w:r w:rsidRPr="003B1356">
              <w:rPr>
                <w:rFonts w:ascii="Times New Roman" w:eastAsia="Times New Roman" w:hAnsi="Times New Roman"/>
                <w:color w:val="000000"/>
                <w:kern w:val="0"/>
                <w:sz w:val="24"/>
                <w:szCs w:val="24"/>
                <w:lang/>
                <w14:ligatures w14:val="none"/>
              </w:rPr>
              <w:t>тыс</w:t>
            </w:r>
            <w:proofErr w:type="spellEnd"/>
            <w:r w:rsidRPr="003B1356">
              <w:rPr>
                <w:rFonts w:ascii="Times New Roman" w:eastAsia="Times New Roman" w:hAnsi="Times New Roman"/>
                <w:color w:val="000000"/>
                <w:kern w:val="0"/>
                <w:sz w:val="24"/>
                <w:szCs w:val="24"/>
                <w:lang/>
                <w14:ligatures w14:val="none"/>
              </w:rPr>
              <w:t xml:space="preserve">. тенге до </w:t>
            </w:r>
            <w:r w:rsidRPr="003B1356">
              <w:rPr>
                <w:rFonts w:ascii="Times New Roman" w:eastAsia="Times New Roman" w:hAnsi="Times New Roman"/>
                <w:color w:val="000000"/>
                <w:kern w:val="0"/>
                <w:sz w:val="24"/>
                <w:szCs w:val="24"/>
                <w:lang/>
                <w14:ligatures w14:val="none"/>
              </w:rPr>
              <w:t>5</w:t>
            </w:r>
            <w:r w:rsidRPr="003B1356">
              <w:rPr>
                <w:rFonts w:ascii="Times New Roman" w:eastAsia="Times New Roman" w:hAnsi="Times New Roman"/>
                <w:color w:val="000000"/>
                <w:kern w:val="0"/>
                <w:sz w:val="24"/>
                <w:szCs w:val="24"/>
                <w:lang/>
                <w14:ligatures w14:val="none"/>
              </w:rPr>
              <w:t xml:space="preserve"> млн. тенге </w:t>
            </w:r>
          </w:p>
        </w:tc>
        <w:tc>
          <w:tcPr>
            <w:tcW w:w="1134" w:type="dxa"/>
            <w:shd w:val="clear" w:color="auto" w:fill="auto"/>
          </w:tcPr>
          <w:p w14:paraId="62270C86" w14:textId="77777777" w:rsidR="003B1356" w:rsidRPr="003B1356" w:rsidRDefault="003B1356" w:rsidP="003B1356">
            <w:pPr>
              <w:autoSpaceDE w:val="0"/>
              <w:autoSpaceDN w:val="0"/>
              <w:adjustRightInd w:val="0"/>
              <w:spacing w:after="0" w:line="240" w:lineRule="auto"/>
              <w:jc w:val="center"/>
              <w:rPr>
                <w:rFonts w:ascii="Times New Roman" w:eastAsia="Times New Roman" w:hAnsi="Times New Roman"/>
                <w:color w:val="000000"/>
                <w:kern w:val="0"/>
                <w:sz w:val="24"/>
                <w:szCs w:val="24"/>
                <w:lang/>
                <w14:ligatures w14:val="none"/>
              </w:rPr>
            </w:pPr>
            <w:r w:rsidRPr="003B1356">
              <w:rPr>
                <w:rFonts w:ascii="Times New Roman" w:eastAsia="Times New Roman" w:hAnsi="Times New Roman"/>
                <w:color w:val="000000"/>
                <w:kern w:val="0"/>
                <w:sz w:val="24"/>
                <w:szCs w:val="24"/>
                <w:lang/>
                <w14:ligatures w14:val="none"/>
              </w:rPr>
              <w:t>2</w:t>
            </w:r>
          </w:p>
        </w:tc>
        <w:tc>
          <w:tcPr>
            <w:tcW w:w="3544" w:type="dxa"/>
            <w:shd w:val="clear" w:color="auto" w:fill="auto"/>
          </w:tcPr>
          <w:p w14:paraId="0F186EA3" w14:textId="77777777" w:rsidR="003B1356" w:rsidRPr="003B1356" w:rsidRDefault="003B1356" w:rsidP="003B1356">
            <w:pPr>
              <w:autoSpaceDE w:val="0"/>
              <w:autoSpaceDN w:val="0"/>
              <w:adjustRightInd w:val="0"/>
              <w:spacing w:after="0" w:line="240" w:lineRule="auto"/>
              <w:jc w:val="both"/>
              <w:rPr>
                <w:rFonts w:ascii="Times New Roman" w:eastAsia="Times New Roman" w:hAnsi="Times New Roman"/>
                <w:color w:val="000000"/>
                <w:kern w:val="0"/>
                <w:sz w:val="24"/>
                <w:szCs w:val="24"/>
                <w:lang/>
                <w14:ligatures w14:val="none"/>
              </w:rPr>
            </w:pPr>
            <w:r w:rsidRPr="003B1356">
              <w:rPr>
                <w:rFonts w:ascii="Times New Roman" w:eastAsia="Times New Roman" w:hAnsi="Times New Roman"/>
                <w:color w:val="000000"/>
                <w:kern w:val="0"/>
                <w:sz w:val="24"/>
                <w:szCs w:val="24"/>
                <w:lang/>
                <w14:ligatures w14:val="none"/>
              </w:rPr>
              <w:t xml:space="preserve">Вероятность реализации риска низкая. Риск никогда не реализовывался ранее. Однако риск требует контроля, т.к. при определенных условиях его реализация возможна. </w:t>
            </w:r>
          </w:p>
          <w:p w14:paraId="375923A7" w14:textId="77777777" w:rsidR="003B1356" w:rsidRPr="003B1356" w:rsidRDefault="003B1356" w:rsidP="003B1356">
            <w:pPr>
              <w:autoSpaceDE w:val="0"/>
              <w:autoSpaceDN w:val="0"/>
              <w:adjustRightInd w:val="0"/>
              <w:spacing w:after="0" w:line="240" w:lineRule="auto"/>
              <w:jc w:val="both"/>
              <w:rPr>
                <w:rFonts w:ascii="Times New Roman" w:eastAsia="Times New Roman" w:hAnsi="Times New Roman"/>
                <w:color w:val="000000"/>
                <w:kern w:val="0"/>
                <w:sz w:val="24"/>
                <w:szCs w:val="24"/>
                <w:lang/>
                <w14:ligatures w14:val="none"/>
              </w:rPr>
            </w:pPr>
            <w:r w:rsidRPr="003B1356">
              <w:rPr>
                <w:rFonts w:ascii="Times New Roman" w:eastAsia="Times New Roman" w:hAnsi="Times New Roman"/>
                <w:color w:val="000000"/>
                <w:kern w:val="0"/>
                <w:sz w:val="24"/>
                <w:szCs w:val="24"/>
                <w:lang/>
                <w14:ligatures w14:val="none"/>
              </w:rPr>
              <w:t>Частота 1 раз в год.</w:t>
            </w:r>
          </w:p>
        </w:tc>
        <w:tc>
          <w:tcPr>
            <w:tcW w:w="1134" w:type="dxa"/>
            <w:shd w:val="clear" w:color="auto" w:fill="auto"/>
          </w:tcPr>
          <w:p w14:paraId="71B99F99" w14:textId="77777777" w:rsidR="003B1356" w:rsidRPr="003B1356" w:rsidRDefault="003B1356" w:rsidP="003B1356">
            <w:pPr>
              <w:autoSpaceDE w:val="0"/>
              <w:autoSpaceDN w:val="0"/>
              <w:adjustRightInd w:val="0"/>
              <w:spacing w:after="0" w:line="240" w:lineRule="auto"/>
              <w:jc w:val="center"/>
              <w:rPr>
                <w:rFonts w:ascii="Times New Roman" w:eastAsia="Times New Roman" w:hAnsi="Times New Roman"/>
                <w:color w:val="000000"/>
                <w:kern w:val="0"/>
                <w:sz w:val="24"/>
                <w:szCs w:val="24"/>
                <w:lang/>
                <w14:ligatures w14:val="none"/>
              </w:rPr>
            </w:pPr>
            <w:r w:rsidRPr="003B1356">
              <w:rPr>
                <w:rFonts w:ascii="Times New Roman" w:eastAsia="Times New Roman" w:hAnsi="Times New Roman"/>
                <w:color w:val="000000"/>
                <w:kern w:val="0"/>
                <w:sz w:val="24"/>
                <w:szCs w:val="24"/>
                <w:lang/>
                <w14:ligatures w14:val="none"/>
              </w:rPr>
              <w:t>2</w:t>
            </w:r>
          </w:p>
        </w:tc>
      </w:tr>
      <w:tr w:rsidR="003B1356" w:rsidRPr="003B1356" w14:paraId="47538203" w14:textId="77777777" w:rsidTr="004822D8">
        <w:trPr>
          <w:trHeight w:val="2349"/>
        </w:trPr>
        <w:tc>
          <w:tcPr>
            <w:tcW w:w="4395" w:type="dxa"/>
            <w:shd w:val="clear" w:color="auto" w:fill="auto"/>
          </w:tcPr>
          <w:p w14:paraId="3F1A2849" w14:textId="77777777" w:rsidR="003B1356" w:rsidRPr="003B1356" w:rsidRDefault="003B1356" w:rsidP="003B1356">
            <w:pPr>
              <w:spacing w:after="0" w:line="240" w:lineRule="auto"/>
              <w:rPr>
                <w:rFonts w:ascii="Times New Roman" w:eastAsia="Times New Roman" w:hAnsi="Times New Roman"/>
                <w:b/>
                <w:bCs/>
                <w:i/>
                <w:iCs/>
                <w:color w:val="000000"/>
                <w:kern w:val="0"/>
                <w:sz w:val="24"/>
                <w:szCs w:val="24"/>
                <w:lang w:eastAsia="ru-RU"/>
                <w14:ligatures w14:val="none"/>
              </w:rPr>
            </w:pPr>
            <w:r w:rsidRPr="003B1356">
              <w:rPr>
                <w:rFonts w:ascii="Times New Roman" w:eastAsia="Times New Roman" w:hAnsi="Times New Roman"/>
                <w:b/>
                <w:bCs/>
                <w:i/>
                <w:iCs/>
                <w:color w:val="000000"/>
                <w:kern w:val="0"/>
                <w:sz w:val="24"/>
                <w:szCs w:val="24"/>
                <w:lang w:eastAsia="ru-RU"/>
                <w14:ligatures w14:val="none"/>
              </w:rPr>
              <w:t>Нефинансовые показатели:</w:t>
            </w:r>
          </w:p>
          <w:p w14:paraId="698856DA" w14:textId="77777777" w:rsidR="003B1356" w:rsidRPr="003B1356" w:rsidRDefault="003B1356" w:rsidP="003B1356">
            <w:pPr>
              <w:spacing w:after="0" w:line="240" w:lineRule="auto"/>
              <w:rPr>
                <w:rFonts w:ascii="Times New Roman" w:eastAsia="Times New Roman" w:hAnsi="Times New Roman"/>
                <w:color w:val="000000"/>
                <w:kern w:val="0"/>
                <w:sz w:val="24"/>
                <w:szCs w:val="24"/>
                <w:lang w:eastAsia="ru-RU"/>
                <w14:ligatures w14:val="none"/>
              </w:rPr>
            </w:pPr>
            <w:r w:rsidRPr="003B1356">
              <w:rPr>
                <w:rFonts w:ascii="Times New Roman" w:eastAsia="Times New Roman" w:hAnsi="Times New Roman"/>
                <w:color w:val="000000"/>
                <w:kern w:val="0"/>
                <w:sz w:val="24"/>
                <w:szCs w:val="24"/>
                <w:lang w:eastAsia="ru-RU"/>
                <w14:ligatures w14:val="none"/>
              </w:rPr>
              <w:t xml:space="preserve">Последствия от реализации риска не значительные и могут быть полностью исправлены. </w:t>
            </w:r>
          </w:p>
          <w:p w14:paraId="2E78DD56" w14:textId="77777777" w:rsidR="003B1356" w:rsidRPr="003B1356" w:rsidRDefault="003B1356" w:rsidP="003B1356">
            <w:pPr>
              <w:spacing w:after="0" w:line="240" w:lineRule="auto"/>
              <w:rPr>
                <w:rFonts w:ascii="Times New Roman" w:eastAsia="Times New Roman" w:hAnsi="Times New Roman"/>
                <w:color w:val="000000"/>
                <w:kern w:val="0"/>
                <w:sz w:val="24"/>
                <w:szCs w:val="24"/>
                <w:lang w:eastAsia="ru-RU"/>
                <w14:ligatures w14:val="none"/>
              </w:rPr>
            </w:pPr>
            <w:r w:rsidRPr="003B1356">
              <w:rPr>
                <w:rFonts w:ascii="Times New Roman" w:eastAsia="Times New Roman" w:hAnsi="Times New Roman"/>
                <w:color w:val="000000"/>
                <w:kern w:val="0"/>
                <w:sz w:val="24"/>
                <w:szCs w:val="24"/>
                <w:lang w:eastAsia="ru-RU"/>
                <w14:ligatures w14:val="none"/>
              </w:rPr>
              <w:t xml:space="preserve">Последствия </w:t>
            </w:r>
            <w:r w:rsidRPr="003B1356">
              <w:rPr>
                <w:rFonts w:ascii="Times New Roman" w:eastAsia="Times New Roman" w:hAnsi="Times New Roman"/>
                <w:color w:val="FF0000"/>
                <w:kern w:val="0"/>
                <w:sz w:val="24"/>
                <w:szCs w:val="24"/>
                <w:lang w:eastAsia="ru-RU"/>
                <w14:ligatures w14:val="none"/>
              </w:rPr>
              <w:t>снижают эффективность</w:t>
            </w:r>
            <w:r w:rsidRPr="003B1356">
              <w:rPr>
                <w:rFonts w:ascii="Times New Roman" w:eastAsia="Times New Roman" w:hAnsi="Times New Roman"/>
                <w:color w:val="000000"/>
                <w:kern w:val="0"/>
                <w:sz w:val="24"/>
                <w:szCs w:val="24"/>
                <w:lang w:eastAsia="ru-RU"/>
                <w14:ligatures w14:val="none"/>
              </w:rPr>
              <w:t xml:space="preserve"> выполнения основных задач, поставленных перед Обществом</w:t>
            </w:r>
          </w:p>
          <w:p w14:paraId="6DCFF48C" w14:textId="77777777" w:rsidR="003B1356" w:rsidRPr="003B1356" w:rsidRDefault="003B1356" w:rsidP="003B1356">
            <w:pPr>
              <w:spacing w:after="0" w:line="240" w:lineRule="auto"/>
              <w:rPr>
                <w:rFonts w:ascii="Times New Roman" w:eastAsia="Times New Roman" w:hAnsi="Times New Roman"/>
                <w:b/>
                <w:bCs/>
                <w:i/>
                <w:iCs/>
                <w:color w:val="000000"/>
                <w:kern w:val="0"/>
                <w:sz w:val="24"/>
                <w:szCs w:val="24"/>
                <w:lang w:eastAsia="ru-RU"/>
                <w14:ligatures w14:val="none"/>
              </w:rPr>
            </w:pPr>
            <w:r w:rsidRPr="003B1356">
              <w:rPr>
                <w:rFonts w:ascii="Times New Roman" w:eastAsia="Times New Roman" w:hAnsi="Times New Roman"/>
                <w:b/>
                <w:bCs/>
                <w:i/>
                <w:iCs/>
                <w:color w:val="000000"/>
                <w:kern w:val="0"/>
                <w:sz w:val="24"/>
                <w:szCs w:val="24"/>
                <w:lang w:eastAsia="ru-RU"/>
                <w14:ligatures w14:val="none"/>
              </w:rPr>
              <w:t>Финансовые показатели:</w:t>
            </w:r>
          </w:p>
          <w:p w14:paraId="5DE58390" w14:textId="77777777" w:rsidR="003B1356" w:rsidRPr="003B1356" w:rsidRDefault="003B1356" w:rsidP="003B1356">
            <w:pPr>
              <w:autoSpaceDE w:val="0"/>
              <w:autoSpaceDN w:val="0"/>
              <w:adjustRightInd w:val="0"/>
              <w:spacing w:after="0" w:line="240" w:lineRule="auto"/>
              <w:jc w:val="both"/>
              <w:rPr>
                <w:rFonts w:ascii="Times New Roman" w:eastAsia="Times New Roman" w:hAnsi="Times New Roman"/>
                <w:color w:val="000000"/>
                <w:kern w:val="0"/>
                <w:sz w:val="24"/>
                <w:szCs w:val="24"/>
                <w:lang/>
                <w14:ligatures w14:val="none"/>
              </w:rPr>
            </w:pPr>
            <w:r w:rsidRPr="003B1356">
              <w:rPr>
                <w:rFonts w:ascii="Times New Roman" w:eastAsia="Times New Roman" w:hAnsi="Times New Roman"/>
                <w:color w:val="000000"/>
                <w:kern w:val="0"/>
                <w:sz w:val="24"/>
                <w:szCs w:val="24"/>
                <w:lang/>
                <w14:ligatures w14:val="none"/>
              </w:rPr>
              <w:t xml:space="preserve">Ущерб от </w:t>
            </w:r>
            <w:r w:rsidRPr="003B1356">
              <w:rPr>
                <w:rFonts w:ascii="Times New Roman" w:eastAsia="Times New Roman" w:hAnsi="Times New Roman"/>
                <w:color w:val="000000"/>
                <w:kern w:val="0"/>
                <w:sz w:val="24"/>
                <w:szCs w:val="24"/>
                <w:lang/>
                <w14:ligatures w14:val="none"/>
              </w:rPr>
              <w:t>5 млн</w:t>
            </w:r>
            <w:r w:rsidRPr="003B1356">
              <w:rPr>
                <w:rFonts w:ascii="Times New Roman" w:eastAsia="Times New Roman" w:hAnsi="Times New Roman"/>
                <w:color w:val="000000"/>
                <w:kern w:val="0"/>
                <w:sz w:val="24"/>
                <w:szCs w:val="24"/>
                <w:lang/>
                <w14:ligatures w14:val="none"/>
              </w:rPr>
              <w:t xml:space="preserve">. тенге до </w:t>
            </w:r>
            <w:r w:rsidRPr="003B1356">
              <w:rPr>
                <w:rFonts w:ascii="Times New Roman" w:eastAsia="Times New Roman" w:hAnsi="Times New Roman"/>
                <w:color w:val="000000"/>
                <w:kern w:val="0"/>
                <w:sz w:val="24"/>
                <w:szCs w:val="24"/>
                <w:lang w:val="kk-KZ"/>
                <w14:ligatures w14:val="none"/>
              </w:rPr>
              <w:t>5</w:t>
            </w:r>
            <w:r w:rsidRPr="003B1356">
              <w:rPr>
                <w:rFonts w:ascii="Times New Roman" w:eastAsia="Times New Roman" w:hAnsi="Times New Roman"/>
                <w:color w:val="000000"/>
                <w:kern w:val="0"/>
                <w:sz w:val="24"/>
                <w:szCs w:val="24"/>
                <w:lang/>
                <w14:ligatures w14:val="none"/>
              </w:rPr>
              <w:t>0</w:t>
            </w:r>
            <w:r w:rsidRPr="003B1356">
              <w:rPr>
                <w:rFonts w:ascii="Times New Roman" w:eastAsia="Times New Roman" w:hAnsi="Times New Roman"/>
                <w:color w:val="000000"/>
                <w:kern w:val="0"/>
                <w:sz w:val="24"/>
                <w:szCs w:val="24"/>
                <w:lang/>
                <w14:ligatures w14:val="none"/>
              </w:rPr>
              <w:t xml:space="preserve"> млн. </w:t>
            </w:r>
            <w:r w:rsidRPr="003B1356">
              <w:rPr>
                <w:rFonts w:ascii="Times New Roman" w:eastAsia="Times New Roman" w:hAnsi="Times New Roman"/>
                <w:color w:val="000000"/>
                <w:kern w:val="0"/>
                <w:sz w:val="24"/>
                <w:szCs w:val="24"/>
                <w:lang/>
                <w14:ligatures w14:val="none"/>
              </w:rPr>
              <w:t>т</w:t>
            </w:r>
            <w:r w:rsidRPr="003B1356">
              <w:rPr>
                <w:rFonts w:ascii="Times New Roman" w:eastAsia="Times New Roman" w:hAnsi="Times New Roman"/>
                <w:color w:val="000000"/>
                <w:kern w:val="0"/>
                <w:sz w:val="24"/>
                <w:szCs w:val="24"/>
                <w:lang/>
                <w14:ligatures w14:val="none"/>
              </w:rPr>
              <w:t>енге</w:t>
            </w:r>
          </w:p>
        </w:tc>
        <w:tc>
          <w:tcPr>
            <w:tcW w:w="1134" w:type="dxa"/>
            <w:shd w:val="clear" w:color="auto" w:fill="auto"/>
          </w:tcPr>
          <w:p w14:paraId="48F509F2" w14:textId="77777777" w:rsidR="003B1356" w:rsidRPr="003B1356" w:rsidRDefault="003B1356" w:rsidP="003B1356">
            <w:pPr>
              <w:autoSpaceDE w:val="0"/>
              <w:autoSpaceDN w:val="0"/>
              <w:adjustRightInd w:val="0"/>
              <w:spacing w:after="0" w:line="240" w:lineRule="auto"/>
              <w:jc w:val="center"/>
              <w:rPr>
                <w:rFonts w:ascii="Times New Roman" w:eastAsia="Times New Roman" w:hAnsi="Times New Roman"/>
                <w:color w:val="000000"/>
                <w:kern w:val="0"/>
                <w:sz w:val="24"/>
                <w:szCs w:val="24"/>
                <w:lang/>
                <w14:ligatures w14:val="none"/>
              </w:rPr>
            </w:pPr>
            <w:r w:rsidRPr="003B1356">
              <w:rPr>
                <w:rFonts w:ascii="Times New Roman" w:eastAsia="Times New Roman" w:hAnsi="Times New Roman"/>
                <w:color w:val="000000"/>
                <w:kern w:val="0"/>
                <w:sz w:val="24"/>
                <w:szCs w:val="24"/>
                <w:lang/>
                <w14:ligatures w14:val="none"/>
              </w:rPr>
              <w:t>3</w:t>
            </w:r>
          </w:p>
        </w:tc>
        <w:tc>
          <w:tcPr>
            <w:tcW w:w="3544" w:type="dxa"/>
            <w:shd w:val="clear" w:color="auto" w:fill="auto"/>
          </w:tcPr>
          <w:p w14:paraId="7B8B728F" w14:textId="77777777" w:rsidR="003B1356" w:rsidRPr="003B1356" w:rsidRDefault="003B1356" w:rsidP="003B1356">
            <w:pPr>
              <w:autoSpaceDE w:val="0"/>
              <w:autoSpaceDN w:val="0"/>
              <w:adjustRightInd w:val="0"/>
              <w:spacing w:after="0" w:line="240" w:lineRule="auto"/>
              <w:jc w:val="both"/>
              <w:rPr>
                <w:rFonts w:ascii="Times New Roman" w:eastAsia="Times New Roman" w:hAnsi="Times New Roman"/>
                <w:color w:val="000000"/>
                <w:kern w:val="0"/>
                <w:sz w:val="24"/>
                <w:szCs w:val="24"/>
                <w:lang/>
                <w14:ligatures w14:val="none"/>
              </w:rPr>
            </w:pPr>
            <w:r w:rsidRPr="003B1356">
              <w:rPr>
                <w:rFonts w:ascii="Times New Roman" w:eastAsia="Times New Roman" w:hAnsi="Times New Roman"/>
                <w:color w:val="000000"/>
                <w:kern w:val="0"/>
                <w:sz w:val="24"/>
                <w:szCs w:val="24"/>
                <w:lang/>
                <w14:ligatures w14:val="none"/>
              </w:rPr>
              <w:t xml:space="preserve">Риск может реализоваться. Существует история реализации данного риска. </w:t>
            </w:r>
          </w:p>
          <w:p w14:paraId="2FB6DC80" w14:textId="77777777" w:rsidR="003B1356" w:rsidRPr="003B1356" w:rsidRDefault="003B1356" w:rsidP="003B1356">
            <w:pPr>
              <w:autoSpaceDE w:val="0"/>
              <w:autoSpaceDN w:val="0"/>
              <w:adjustRightInd w:val="0"/>
              <w:spacing w:after="0" w:line="240" w:lineRule="auto"/>
              <w:jc w:val="both"/>
              <w:rPr>
                <w:rFonts w:ascii="Times New Roman" w:eastAsia="Times New Roman" w:hAnsi="Times New Roman"/>
                <w:color w:val="000000"/>
                <w:kern w:val="0"/>
                <w:sz w:val="24"/>
                <w:szCs w:val="24"/>
                <w:lang/>
                <w14:ligatures w14:val="none"/>
              </w:rPr>
            </w:pPr>
            <w:r w:rsidRPr="003B1356">
              <w:rPr>
                <w:rFonts w:ascii="Times New Roman" w:eastAsia="Times New Roman" w:hAnsi="Times New Roman"/>
                <w:color w:val="000000"/>
                <w:kern w:val="0"/>
                <w:sz w:val="24"/>
                <w:szCs w:val="24"/>
                <w:lang/>
                <w14:ligatures w14:val="none"/>
              </w:rPr>
              <w:t>Частота 1 раз в квартал</w:t>
            </w:r>
          </w:p>
          <w:p w14:paraId="1535DA6B" w14:textId="77777777" w:rsidR="003B1356" w:rsidRPr="003B1356" w:rsidRDefault="003B1356" w:rsidP="003B1356">
            <w:pPr>
              <w:autoSpaceDE w:val="0"/>
              <w:autoSpaceDN w:val="0"/>
              <w:adjustRightInd w:val="0"/>
              <w:spacing w:after="0" w:line="240" w:lineRule="auto"/>
              <w:jc w:val="both"/>
              <w:rPr>
                <w:rFonts w:ascii="Times New Roman" w:eastAsia="Times New Roman" w:hAnsi="Times New Roman"/>
                <w:color w:val="000000"/>
                <w:kern w:val="0"/>
                <w:sz w:val="24"/>
                <w:szCs w:val="24"/>
                <w:lang/>
                <w14:ligatures w14:val="none"/>
              </w:rPr>
            </w:pPr>
          </w:p>
        </w:tc>
        <w:tc>
          <w:tcPr>
            <w:tcW w:w="1134" w:type="dxa"/>
            <w:shd w:val="clear" w:color="auto" w:fill="auto"/>
          </w:tcPr>
          <w:p w14:paraId="4E08EC06" w14:textId="77777777" w:rsidR="003B1356" w:rsidRPr="003B1356" w:rsidRDefault="003B1356" w:rsidP="003B1356">
            <w:pPr>
              <w:autoSpaceDE w:val="0"/>
              <w:autoSpaceDN w:val="0"/>
              <w:adjustRightInd w:val="0"/>
              <w:spacing w:after="0" w:line="240" w:lineRule="auto"/>
              <w:jc w:val="center"/>
              <w:rPr>
                <w:rFonts w:ascii="Times New Roman" w:eastAsia="Times New Roman" w:hAnsi="Times New Roman"/>
                <w:color w:val="000000"/>
                <w:kern w:val="0"/>
                <w:sz w:val="24"/>
                <w:szCs w:val="24"/>
                <w:lang/>
                <w14:ligatures w14:val="none"/>
              </w:rPr>
            </w:pPr>
            <w:r w:rsidRPr="003B1356">
              <w:rPr>
                <w:rFonts w:ascii="Times New Roman" w:eastAsia="Times New Roman" w:hAnsi="Times New Roman"/>
                <w:color w:val="000000"/>
                <w:kern w:val="0"/>
                <w:sz w:val="24"/>
                <w:szCs w:val="24"/>
                <w:lang/>
                <w14:ligatures w14:val="none"/>
              </w:rPr>
              <w:t>3</w:t>
            </w:r>
          </w:p>
        </w:tc>
      </w:tr>
      <w:tr w:rsidR="003B1356" w:rsidRPr="003B1356" w14:paraId="4B3246FB" w14:textId="77777777" w:rsidTr="004822D8">
        <w:trPr>
          <w:trHeight w:val="54"/>
        </w:trPr>
        <w:tc>
          <w:tcPr>
            <w:tcW w:w="4395" w:type="dxa"/>
            <w:shd w:val="clear" w:color="auto" w:fill="auto"/>
          </w:tcPr>
          <w:p w14:paraId="69AF9324" w14:textId="77777777" w:rsidR="003B1356" w:rsidRPr="003B1356" w:rsidRDefault="003B1356" w:rsidP="003B1356">
            <w:pPr>
              <w:spacing w:after="0" w:line="240" w:lineRule="auto"/>
              <w:rPr>
                <w:rFonts w:ascii="Times New Roman" w:eastAsia="Times New Roman" w:hAnsi="Times New Roman"/>
                <w:b/>
                <w:bCs/>
                <w:i/>
                <w:iCs/>
                <w:color w:val="000000"/>
                <w:kern w:val="0"/>
                <w:sz w:val="24"/>
                <w:szCs w:val="24"/>
                <w:lang w:eastAsia="ru-RU"/>
                <w14:ligatures w14:val="none"/>
              </w:rPr>
            </w:pPr>
            <w:r w:rsidRPr="003B1356">
              <w:rPr>
                <w:rFonts w:ascii="Times New Roman" w:eastAsia="Times New Roman" w:hAnsi="Times New Roman"/>
                <w:b/>
                <w:bCs/>
                <w:i/>
                <w:iCs/>
                <w:color w:val="000000"/>
                <w:kern w:val="0"/>
                <w:sz w:val="24"/>
                <w:szCs w:val="24"/>
                <w:lang w:eastAsia="ru-RU"/>
                <w14:ligatures w14:val="none"/>
              </w:rPr>
              <w:t>Нефинансовые показатели:</w:t>
            </w:r>
          </w:p>
          <w:p w14:paraId="0FACB50E" w14:textId="77777777" w:rsidR="003B1356" w:rsidRPr="003B1356" w:rsidRDefault="003B1356" w:rsidP="003B1356">
            <w:pPr>
              <w:autoSpaceDE w:val="0"/>
              <w:autoSpaceDN w:val="0"/>
              <w:adjustRightInd w:val="0"/>
              <w:spacing w:after="0" w:line="240" w:lineRule="auto"/>
              <w:jc w:val="both"/>
              <w:rPr>
                <w:rFonts w:ascii="Times New Roman" w:eastAsia="Times New Roman" w:hAnsi="Times New Roman"/>
                <w:color w:val="000000"/>
                <w:kern w:val="0"/>
                <w:sz w:val="24"/>
                <w:szCs w:val="24"/>
                <w:lang/>
                <w14:ligatures w14:val="none"/>
              </w:rPr>
            </w:pPr>
            <w:r w:rsidRPr="003B1356">
              <w:rPr>
                <w:rFonts w:ascii="Times New Roman" w:eastAsia="Times New Roman" w:hAnsi="Times New Roman"/>
                <w:color w:val="000000"/>
                <w:kern w:val="0"/>
                <w:sz w:val="24"/>
                <w:szCs w:val="24"/>
                <w:lang/>
                <w14:ligatures w14:val="none"/>
              </w:rPr>
              <w:lastRenderedPageBreak/>
              <w:t>Последствия от реализации риска очень значительные, но могут быть исправлены до определенной степени.</w:t>
            </w:r>
          </w:p>
          <w:p w14:paraId="6FAA9FEB" w14:textId="77777777" w:rsidR="003B1356" w:rsidRPr="003B1356" w:rsidRDefault="003B1356" w:rsidP="003B1356">
            <w:pPr>
              <w:autoSpaceDE w:val="0"/>
              <w:autoSpaceDN w:val="0"/>
              <w:adjustRightInd w:val="0"/>
              <w:spacing w:after="0" w:line="240" w:lineRule="auto"/>
              <w:jc w:val="both"/>
              <w:rPr>
                <w:rFonts w:ascii="Times New Roman" w:eastAsia="Times New Roman" w:hAnsi="Times New Roman"/>
                <w:color w:val="000000"/>
                <w:kern w:val="0"/>
                <w:sz w:val="24"/>
                <w:szCs w:val="24"/>
                <w:lang/>
                <w14:ligatures w14:val="none"/>
              </w:rPr>
            </w:pPr>
            <w:r w:rsidRPr="003B1356">
              <w:rPr>
                <w:rFonts w:ascii="Times New Roman" w:eastAsia="Times New Roman" w:hAnsi="Times New Roman"/>
                <w:color w:val="000000"/>
                <w:kern w:val="0"/>
                <w:sz w:val="24"/>
                <w:szCs w:val="24"/>
                <w:lang/>
                <w14:ligatures w14:val="none"/>
              </w:rPr>
              <w:t xml:space="preserve">Последствия оказывают </w:t>
            </w:r>
            <w:r w:rsidRPr="003B1356">
              <w:rPr>
                <w:rFonts w:ascii="Times New Roman" w:eastAsia="Times New Roman" w:hAnsi="Times New Roman"/>
                <w:color w:val="FF0000"/>
                <w:kern w:val="0"/>
                <w:sz w:val="24"/>
                <w:szCs w:val="24"/>
                <w:lang/>
                <w14:ligatures w14:val="none"/>
              </w:rPr>
              <w:t>значительные</w:t>
            </w:r>
            <w:r w:rsidRPr="003B1356">
              <w:rPr>
                <w:rFonts w:ascii="Times New Roman" w:eastAsia="Times New Roman" w:hAnsi="Times New Roman"/>
                <w:color w:val="000000"/>
                <w:kern w:val="0"/>
                <w:sz w:val="24"/>
                <w:szCs w:val="24"/>
                <w:lang/>
                <w14:ligatures w14:val="none"/>
              </w:rPr>
              <w:t xml:space="preserve"> влияния на выполнение основных задач, поставленных перед Обществом.</w:t>
            </w:r>
          </w:p>
          <w:p w14:paraId="7FC5DF4C" w14:textId="77777777" w:rsidR="003B1356" w:rsidRPr="003B1356" w:rsidRDefault="003B1356" w:rsidP="003B1356">
            <w:pPr>
              <w:spacing w:after="0" w:line="240" w:lineRule="auto"/>
              <w:rPr>
                <w:rFonts w:ascii="Times New Roman" w:eastAsia="Times New Roman" w:hAnsi="Times New Roman"/>
                <w:b/>
                <w:bCs/>
                <w:i/>
                <w:iCs/>
                <w:color w:val="000000"/>
                <w:kern w:val="0"/>
                <w:sz w:val="24"/>
                <w:szCs w:val="24"/>
                <w:lang w:eastAsia="ru-RU"/>
                <w14:ligatures w14:val="none"/>
              </w:rPr>
            </w:pPr>
            <w:r w:rsidRPr="003B1356">
              <w:rPr>
                <w:rFonts w:ascii="Times New Roman" w:eastAsia="Times New Roman" w:hAnsi="Times New Roman"/>
                <w:b/>
                <w:bCs/>
                <w:i/>
                <w:iCs/>
                <w:color w:val="000000"/>
                <w:kern w:val="0"/>
                <w:sz w:val="24"/>
                <w:szCs w:val="24"/>
                <w:lang w:eastAsia="ru-RU"/>
                <w14:ligatures w14:val="none"/>
              </w:rPr>
              <w:t>Финансовые показатели:</w:t>
            </w:r>
          </w:p>
          <w:p w14:paraId="65145A39" w14:textId="77777777" w:rsidR="003B1356" w:rsidRPr="003B1356" w:rsidRDefault="003B1356" w:rsidP="003B1356">
            <w:pPr>
              <w:autoSpaceDE w:val="0"/>
              <w:autoSpaceDN w:val="0"/>
              <w:adjustRightInd w:val="0"/>
              <w:spacing w:after="0" w:line="240" w:lineRule="auto"/>
              <w:jc w:val="both"/>
              <w:rPr>
                <w:rFonts w:ascii="Times New Roman" w:eastAsia="Times New Roman" w:hAnsi="Times New Roman"/>
                <w:color w:val="000000"/>
                <w:kern w:val="0"/>
                <w:sz w:val="24"/>
                <w:szCs w:val="24"/>
                <w:lang/>
                <w14:ligatures w14:val="none"/>
              </w:rPr>
            </w:pPr>
            <w:r w:rsidRPr="003B1356">
              <w:rPr>
                <w:rFonts w:ascii="Times New Roman" w:eastAsia="Times New Roman" w:hAnsi="Times New Roman"/>
                <w:color w:val="000000"/>
                <w:kern w:val="0"/>
                <w:sz w:val="24"/>
                <w:szCs w:val="24"/>
                <w:lang/>
                <w14:ligatures w14:val="none"/>
              </w:rPr>
              <w:t xml:space="preserve">Ущерб от </w:t>
            </w:r>
            <w:r w:rsidRPr="003B1356">
              <w:rPr>
                <w:rFonts w:ascii="Times New Roman" w:eastAsia="Times New Roman" w:hAnsi="Times New Roman"/>
                <w:color w:val="000000"/>
                <w:kern w:val="0"/>
                <w:sz w:val="24"/>
                <w:szCs w:val="24"/>
                <w:lang w:val="kk-KZ"/>
                <w14:ligatures w14:val="none"/>
              </w:rPr>
              <w:t>5</w:t>
            </w:r>
            <w:r w:rsidRPr="003B1356">
              <w:rPr>
                <w:rFonts w:ascii="Times New Roman" w:eastAsia="Times New Roman" w:hAnsi="Times New Roman"/>
                <w:color w:val="000000"/>
                <w:kern w:val="0"/>
                <w:sz w:val="24"/>
                <w:szCs w:val="24"/>
                <w:lang/>
                <w14:ligatures w14:val="none"/>
              </w:rPr>
              <w:t>0</w:t>
            </w:r>
            <w:r w:rsidRPr="003B1356">
              <w:rPr>
                <w:rFonts w:ascii="Times New Roman" w:eastAsia="Times New Roman" w:hAnsi="Times New Roman"/>
                <w:color w:val="000000"/>
                <w:kern w:val="0"/>
                <w:sz w:val="24"/>
                <w:szCs w:val="24"/>
                <w:lang/>
                <w14:ligatures w14:val="none"/>
              </w:rPr>
              <w:t xml:space="preserve"> млн. тенге до </w:t>
            </w:r>
            <w:r w:rsidRPr="003B1356">
              <w:rPr>
                <w:rFonts w:ascii="Times New Roman" w:eastAsia="Times New Roman" w:hAnsi="Times New Roman"/>
                <w:color w:val="000000"/>
                <w:kern w:val="0"/>
                <w:sz w:val="24"/>
                <w:szCs w:val="24"/>
                <w:lang w:val="kk-KZ"/>
                <w14:ligatures w14:val="none"/>
              </w:rPr>
              <w:t>350</w:t>
            </w:r>
            <w:r w:rsidRPr="003B1356">
              <w:rPr>
                <w:rFonts w:ascii="Times New Roman" w:eastAsia="Times New Roman" w:hAnsi="Times New Roman"/>
                <w:color w:val="000000"/>
                <w:kern w:val="0"/>
                <w:sz w:val="24"/>
                <w:szCs w:val="24"/>
                <w:lang/>
                <w14:ligatures w14:val="none"/>
              </w:rPr>
              <w:t xml:space="preserve"> млн. тенге  </w:t>
            </w:r>
          </w:p>
        </w:tc>
        <w:tc>
          <w:tcPr>
            <w:tcW w:w="1134" w:type="dxa"/>
            <w:shd w:val="clear" w:color="auto" w:fill="auto"/>
          </w:tcPr>
          <w:p w14:paraId="58D62109" w14:textId="77777777" w:rsidR="003B1356" w:rsidRPr="003B1356" w:rsidRDefault="003B1356" w:rsidP="003B1356">
            <w:pPr>
              <w:autoSpaceDE w:val="0"/>
              <w:autoSpaceDN w:val="0"/>
              <w:adjustRightInd w:val="0"/>
              <w:spacing w:after="0" w:line="240" w:lineRule="auto"/>
              <w:jc w:val="center"/>
              <w:rPr>
                <w:rFonts w:ascii="Times New Roman" w:eastAsia="Times New Roman" w:hAnsi="Times New Roman"/>
                <w:color w:val="000000"/>
                <w:kern w:val="0"/>
                <w:sz w:val="24"/>
                <w:szCs w:val="24"/>
                <w:lang/>
                <w14:ligatures w14:val="none"/>
              </w:rPr>
            </w:pPr>
            <w:r w:rsidRPr="003B1356">
              <w:rPr>
                <w:rFonts w:ascii="Times New Roman" w:eastAsia="Times New Roman" w:hAnsi="Times New Roman"/>
                <w:color w:val="000000"/>
                <w:kern w:val="0"/>
                <w:sz w:val="24"/>
                <w:szCs w:val="24"/>
                <w:lang/>
                <w14:ligatures w14:val="none"/>
              </w:rPr>
              <w:lastRenderedPageBreak/>
              <w:t>4</w:t>
            </w:r>
          </w:p>
        </w:tc>
        <w:tc>
          <w:tcPr>
            <w:tcW w:w="3544" w:type="dxa"/>
            <w:shd w:val="clear" w:color="auto" w:fill="auto"/>
          </w:tcPr>
          <w:p w14:paraId="29BE386D" w14:textId="77777777" w:rsidR="003B1356" w:rsidRPr="003B1356" w:rsidRDefault="003B1356" w:rsidP="003B1356">
            <w:pPr>
              <w:autoSpaceDE w:val="0"/>
              <w:autoSpaceDN w:val="0"/>
              <w:adjustRightInd w:val="0"/>
              <w:spacing w:after="0" w:line="240" w:lineRule="auto"/>
              <w:jc w:val="both"/>
              <w:rPr>
                <w:rFonts w:ascii="Times New Roman" w:eastAsia="Times New Roman" w:hAnsi="Times New Roman"/>
                <w:color w:val="000000"/>
                <w:kern w:val="0"/>
                <w:sz w:val="24"/>
                <w:szCs w:val="24"/>
                <w:lang/>
                <w14:ligatures w14:val="none"/>
              </w:rPr>
            </w:pPr>
            <w:r w:rsidRPr="003B1356">
              <w:rPr>
                <w:rFonts w:ascii="Times New Roman" w:eastAsia="Times New Roman" w:hAnsi="Times New Roman"/>
                <w:color w:val="000000"/>
                <w:kern w:val="0"/>
                <w:sz w:val="24"/>
                <w:szCs w:val="24"/>
                <w:lang/>
                <w14:ligatures w14:val="none"/>
              </w:rPr>
              <w:t xml:space="preserve">Вероятность реализации риска высокая. Существует история </w:t>
            </w:r>
            <w:r w:rsidRPr="003B1356">
              <w:rPr>
                <w:rFonts w:ascii="Times New Roman" w:eastAsia="Times New Roman" w:hAnsi="Times New Roman"/>
                <w:color w:val="000000"/>
                <w:kern w:val="0"/>
                <w:sz w:val="24"/>
                <w:szCs w:val="24"/>
                <w:lang/>
                <w14:ligatures w14:val="none"/>
              </w:rPr>
              <w:lastRenderedPageBreak/>
              <w:t xml:space="preserve">многократной реализации данного риска. </w:t>
            </w:r>
          </w:p>
          <w:p w14:paraId="0187857E" w14:textId="77777777" w:rsidR="003B1356" w:rsidRPr="003B1356" w:rsidRDefault="003B1356" w:rsidP="003B1356">
            <w:pPr>
              <w:autoSpaceDE w:val="0"/>
              <w:autoSpaceDN w:val="0"/>
              <w:adjustRightInd w:val="0"/>
              <w:spacing w:after="0" w:line="240" w:lineRule="auto"/>
              <w:jc w:val="both"/>
              <w:rPr>
                <w:rFonts w:ascii="Times New Roman" w:eastAsia="Times New Roman" w:hAnsi="Times New Roman"/>
                <w:color w:val="000000"/>
                <w:kern w:val="0"/>
                <w:sz w:val="24"/>
                <w:szCs w:val="24"/>
                <w:lang/>
                <w14:ligatures w14:val="none"/>
              </w:rPr>
            </w:pPr>
            <w:r w:rsidRPr="003B1356">
              <w:rPr>
                <w:rFonts w:ascii="Times New Roman" w:eastAsia="Times New Roman" w:hAnsi="Times New Roman"/>
                <w:color w:val="000000"/>
                <w:kern w:val="0"/>
                <w:sz w:val="24"/>
                <w:szCs w:val="24"/>
                <w:lang/>
                <w14:ligatures w14:val="none"/>
              </w:rPr>
              <w:t>Частота 1 раз в месяц.</w:t>
            </w:r>
          </w:p>
          <w:p w14:paraId="4718E8B9" w14:textId="77777777" w:rsidR="003B1356" w:rsidRPr="003B1356" w:rsidRDefault="003B1356" w:rsidP="003B1356">
            <w:pPr>
              <w:autoSpaceDE w:val="0"/>
              <w:autoSpaceDN w:val="0"/>
              <w:adjustRightInd w:val="0"/>
              <w:spacing w:after="0" w:line="240" w:lineRule="auto"/>
              <w:jc w:val="both"/>
              <w:rPr>
                <w:rFonts w:ascii="Times New Roman" w:eastAsia="Times New Roman" w:hAnsi="Times New Roman"/>
                <w:color w:val="000000"/>
                <w:kern w:val="0"/>
                <w:sz w:val="24"/>
                <w:szCs w:val="24"/>
                <w:lang/>
                <w14:ligatures w14:val="none"/>
              </w:rPr>
            </w:pPr>
          </w:p>
        </w:tc>
        <w:tc>
          <w:tcPr>
            <w:tcW w:w="1134" w:type="dxa"/>
            <w:shd w:val="clear" w:color="auto" w:fill="auto"/>
          </w:tcPr>
          <w:p w14:paraId="21A4D2A8" w14:textId="77777777" w:rsidR="003B1356" w:rsidRPr="003B1356" w:rsidRDefault="003B1356" w:rsidP="003B1356">
            <w:pPr>
              <w:autoSpaceDE w:val="0"/>
              <w:autoSpaceDN w:val="0"/>
              <w:adjustRightInd w:val="0"/>
              <w:spacing w:after="0" w:line="240" w:lineRule="auto"/>
              <w:jc w:val="center"/>
              <w:rPr>
                <w:rFonts w:ascii="Times New Roman" w:eastAsia="Times New Roman" w:hAnsi="Times New Roman"/>
                <w:color w:val="000000"/>
                <w:kern w:val="0"/>
                <w:sz w:val="24"/>
                <w:szCs w:val="24"/>
                <w:lang/>
                <w14:ligatures w14:val="none"/>
              </w:rPr>
            </w:pPr>
            <w:r w:rsidRPr="003B1356">
              <w:rPr>
                <w:rFonts w:ascii="Times New Roman" w:eastAsia="Times New Roman" w:hAnsi="Times New Roman"/>
                <w:color w:val="000000"/>
                <w:kern w:val="0"/>
                <w:sz w:val="24"/>
                <w:szCs w:val="24"/>
                <w:lang/>
                <w14:ligatures w14:val="none"/>
              </w:rPr>
              <w:lastRenderedPageBreak/>
              <w:t>4</w:t>
            </w:r>
          </w:p>
        </w:tc>
      </w:tr>
      <w:tr w:rsidR="003B1356" w:rsidRPr="003B1356" w14:paraId="1033CAE3" w14:textId="77777777" w:rsidTr="004822D8">
        <w:trPr>
          <w:trHeight w:val="54"/>
        </w:trPr>
        <w:tc>
          <w:tcPr>
            <w:tcW w:w="4395" w:type="dxa"/>
            <w:shd w:val="clear" w:color="auto" w:fill="auto"/>
          </w:tcPr>
          <w:p w14:paraId="62D9DDC1" w14:textId="77777777" w:rsidR="003B1356" w:rsidRPr="003B1356" w:rsidRDefault="003B1356" w:rsidP="003B1356">
            <w:pPr>
              <w:spacing w:after="0" w:line="240" w:lineRule="auto"/>
              <w:rPr>
                <w:rFonts w:ascii="Times New Roman" w:eastAsia="Times New Roman" w:hAnsi="Times New Roman"/>
                <w:b/>
                <w:bCs/>
                <w:i/>
                <w:iCs/>
                <w:color w:val="000000"/>
                <w:kern w:val="0"/>
                <w:sz w:val="24"/>
                <w:szCs w:val="24"/>
                <w:lang w:eastAsia="ru-RU"/>
                <w14:ligatures w14:val="none"/>
              </w:rPr>
            </w:pPr>
            <w:r w:rsidRPr="003B1356">
              <w:rPr>
                <w:rFonts w:ascii="Times New Roman" w:eastAsia="Times New Roman" w:hAnsi="Times New Roman"/>
                <w:b/>
                <w:bCs/>
                <w:i/>
                <w:iCs/>
                <w:color w:val="000000"/>
                <w:kern w:val="0"/>
                <w:sz w:val="24"/>
                <w:szCs w:val="24"/>
                <w:lang w:eastAsia="ru-RU"/>
                <w14:ligatures w14:val="none"/>
              </w:rPr>
              <w:t>Нефинансовые показатели:</w:t>
            </w:r>
          </w:p>
          <w:p w14:paraId="5B1D1565" w14:textId="77777777" w:rsidR="003B1356" w:rsidRPr="003B1356" w:rsidRDefault="003B1356" w:rsidP="003B1356">
            <w:pPr>
              <w:spacing w:after="0" w:line="240" w:lineRule="auto"/>
              <w:rPr>
                <w:rFonts w:ascii="Times New Roman" w:eastAsia="Times New Roman" w:hAnsi="Times New Roman"/>
                <w:color w:val="000000"/>
                <w:kern w:val="0"/>
                <w:sz w:val="24"/>
                <w:szCs w:val="24"/>
                <w:lang w:eastAsia="ru-RU"/>
                <w14:ligatures w14:val="none"/>
              </w:rPr>
            </w:pPr>
            <w:r w:rsidRPr="003B1356">
              <w:rPr>
                <w:rFonts w:ascii="Times New Roman" w:eastAsia="Times New Roman" w:hAnsi="Times New Roman"/>
                <w:color w:val="000000"/>
                <w:kern w:val="0"/>
                <w:sz w:val="24"/>
                <w:szCs w:val="24"/>
                <w:lang w:eastAsia="ru-RU"/>
                <w14:ligatures w14:val="none"/>
              </w:rPr>
              <w:t xml:space="preserve">Последствия приводят к </w:t>
            </w:r>
            <w:r w:rsidRPr="003B1356">
              <w:rPr>
                <w:rFonts w:ascii="Times New Roman" w:eastAsia="Times New Roman" w:hAnsi="Times New Roman"/>
                <w:color w:val="FF0000"/>
                <w:kern w:val="0"/>
                <w:sz w:val="24"/>
                <w:szCs w:val="24"/>
                <w:lang w:eastAsia="ru-RU"/>
                <w14:ligatures w14:val="none"/>
              </w:rPr>
              <w:t>невыполнению</w:t>
            </w:r>
            <w:r w:rsidRPr="003B1356">
              <w:rPr>
                <w:rFonts w:ascii="Times New Roman" w:eastAsia="Times New Roman" w:hAnsi="Times New Roman"/>
                <w:color w:val="000000"/>
                <w:kern w:val="0"/>
                <w:sz w:val="24"/>
                <w:szCs w:val="24"/>
                <w:lang w:eastAsia="ru-RU"/>
                <w14:ligatures w14:val="none"/>
              </w:rPr>
              <w:t xml:space="preserve"> основных задач, поставленных перед Обществом</w:t>
            </w:r>
          </w:p>
          <w:p w14:paraId="05CAAD32" w14:textId="77777777" w:rsidR="003B1356" w:rsidRPr="003B1356" w:rsidRDefault="003B1356" w:rsidP="003B1356">
            <w:pPr>
              <w:spacing w:after="0" w:line="240" w:lineRule="auto"/>
              <w:rPr>
                <w:rFonts w:ascii="Times New Roman" w:eastAsia="Times New Roman" w:hAnsi="Times New Roman"/>
                <w:b/>
                <w:bCs/>
                <w:i/>
                <w:iCs/>
                <w:color w:val="000000"/>
                <w:kern w:val="0"/>
                <w:sz w:val="24"/>
                <w:szCs w:val="24"/>
                <w:lang w:eastAsia="ru-RU"/>
                <w14:ligatures w14:val="none"/>
              </w:rPr>
            </w:pPr>
            <w:r w:rsidRPr="003B1356">
              <w:rPr>
                <w:rFonts w:ascii="Times New Roman" w:eastAsia="Times New Roman" w:hAnsi="Times New Roman"/>
                <w:b/>
                <w:bCs/>
                <w:i/>
                <w:iCs/>
                <w:color w:val="000000"/>
                <w:kern w:val="0"/>
                <w:sz w:val="24"/>
                <w:szCs w:val="24"/>
                <w:lang w:eastAsia="ru-RU"/>
                <w14:ligatures w14:val="none"/>
              </w:rPr>
              <w:t>Финансовые показатели:</w:t>
            </w:r>
          </w:p>
          <w:p w14:paraId="4B63010C" w14:textId="77777777" w:rsidR="003B1356" w:rsidRPr="003B1356" w:rsidRDefault="003B1356" w:rsidP="003B1356">
            <w:pPr>
              <w:autoSpaceDE w:val="0"/>
              <w:autoSpaceDN w:val="0"/>
              <w:adjustRightInd w:val="0"/>
              <w:spacing w:after="0" w:line="240" w:lineRule="auto"/>
              <w:jc w:val="both"/>
              <w:rPr>
                <w:rFonts w:ascii="Times New Roman" w:eastAsia="Times New Roman" w:hAnsi="Times New Roman"/>
                <w:color w:val="000000"/>
                <w:kern w:val="0"/>
                <w:sz w:val="24"/>
                <w:szCs w:val="24"/>
                <w:lang/>
                <w14:ligatures w14:val="none"/>
              </w:rPr>
            </w:pPr>
            <w:r w:rsidRPr="003B1356">
              <w:rPr>
                <w:rFonts w:ascii="Times New Roman" w:eastAsia="Times New Roman" w:hAnsi="Times New Roman"/>
                <w:color w:val="000000"/>
                <w:kern w:val="0"/>
                <w:sz w:val="24"/>
                <w:szCs w:val="24"/>
                <w:lang/>
                <w14:ligatures w14:val="none"/>
              </w:rPr>
              <w:t xml:space="preserve">Ущерб свыше </w:t>
            </w:r>
            <w:r w:rsidRPr="003B1356">
              <w:rPr>
                <w:rFonts w:ascii="Times New Roman" w:eastAsia="Times New Roman" w:hAnsi="Times New Roman"/>
                <w:color w:val="000000"/>
                <w:kern w:val="0"/>
                <w:sz w:val="24"/>
                <w:szCs w:val="24"/>
                <w:lang w:val="kk-KZ"/>
                <w14:ligatures w14:val="none"/>
              </w:rPr>
              <w:t>35</w:t>
            </w:r>
            <w:r w:rsidRPr="003B1356">
              <w:rPr>
                <w:rFonts w:ascii="Times New Roman" w:eastAsia="Times New Roman" w:hAnsi="Times New Roman"/>
                <w:color w:val="000000"/>
                <w:kern w:val="0"/>
                <w:sz w:val="24"/>
                <w:szCs w:val="24"/>
                <w:lang/>
                <w14:ligatures w14:val="none"/>
              </w:rPr>
              <w:t xml:space="preserve">0 млн. </w:t>
            </w:r>
            <w:r w:rsidRPr="003B1356">
              <w:rPr>
                <w:rFonts w:ascii="Times New Roman" w:eastAsia="Times New Roman" w:hAnsi="Times New Roman"/>
                <w:color w:val="000000"/>
                <w:kern w:val="0"/>
                <w:sz w:val="24"/>
                <w:szCs w:val="24"/>
                <w:lang/>
                <w14:ligatures w14:val="none"/>
              </w:rPr>
              <w:t>т</w:t>
            </w:r>
            <w:r w:rsidRPr="003B1356">
              <w:rPr>
                <w:rFonts w:ascii="Times New Roman" w:eastAsia="Times New Roman" w:hAnsi="Times New Roman"/>
                <w:color w:val="000000"/>
                <w:kern w:val="0"/>
                <w:sz w:val="24"/>
                <w:szCs w:val="24"/>
                <w:lang/>
                <w14:ligatures w14:val="none"/>
              </w:rPr>
              <w:t>енге</w:t>
            </w:r>
            <w:r w:rsidRPr="003B1356">
              <w:rPr>
                <w:rFonts w:ascii="Times New Roman" w:eastAsia="Times New Roman" w:hAnsi="Times New Roman"/>
                <w:color w:val="000000"/>
                <w:kern w:val="0"/>
                <w:sz w:val="24"/>
                <w:szCs w:val="24"/>
                <w:lang/>
                <w14:ligatures w14:val="none"/>
              </w:rPr>
              <w:t>.</w:t>
            </w:r>
            <w:r w:rsidRPr="003B1356">
              <w:rPr>
                <w:rFonts w:ascii="Times New Roman" w:eastAsia="Times New Roman" w:hAnsi="Times New Roman"/>
                <w:color w:val="000000"/>
                <w:kern w:val="0"/>
                <w:sz w:val="24"/>
                <w:szCs w:val="24"/>
                <w:lang/>
                <w14:ligatures w14:val="none"/>
              </w:rPr>
              <w:t xml:space="preserve"> </w:t>
            </w:r>
          </w:p>
        </w:tc>
        <w:tc>
          <w:tcPr>
            <w:tcW w:w="1134" w:type="dxa"/>
            <w:shd w:val="clear" w:color="auto" w:fill="auto"/>
          </w:tcPr>
          <w:p w14:paraId="302C17CE" w14:textId="77777777" w:rsidR="003B1356" w:rsidRPr="003B1356" w:rsidRDefault="003B1356" w:rsidP="003B1356">
            <w:pPr>
              <w:autoSpaceDE w:val="0"/>
              <w:autoSpaceDN w:val="0"/>
              <w:adjustRightInd w:val="0"/>
              <w:spacing w:after="0" w:line="240" w:lineRule="auto"/>
              <w:jc w:val="center"/>
              <w:rPr>
                <w:rFonts w:ascii="Times New Roman" w:eastAsia="Times New Roman" w:hAnsi="Times New Roman"/>
                <w:color w:val="000000"/>
                <w:kern w:val="0"/>
                <w:sz w:val="24"/>
                <w:szCs w:val="24"/>
                <w:lang/>
                <w14:ligatures w14:val="none"/>
              </w:rPr>
            </w:pPr>
            <w:r w:rsidRPr="003B1356">
              <w:rPr>
                <w:rFonts w:ascii="Times New Roman" w:eastAsia="Times New Roman" w:hAnsi="Times New Roman"/>
                <w:color w:val="000000"/>
                <w:kern w:val="0"/>
                <w:sz w:val="24"/>
                <w:szCs w:val="24"/>
                <w:lang/>
                <w14:ligatures w14:val="none"/>
              </w:rPr>
              <w:t>5</w:t>
            </w:r>
          </w:p>
        </w:tc>
        <w:tc>
          <w:tcPr>
            <w:tcW w:w="3544" w:type="dxa"/>
            <w:shd w:val="clear" w:color="auto" w:fill="auto"/>
          </w:tcPr>
          <w:p w14:paraId="269A09A3" w14:textId="77777777" w:rsidR="003B1356" w:rsidRPr="003B1356" w:rsidRDefault="003B1356" w:rsidP="003B1356">
            <w:pPr>
              <w:autoSpaceDE w:val="0"/>
              <w:autoSpaceDN w:val="0"/>
              <w:adjustRightInd w:val="0"/>
              <w:spacing w:after="0" w:line="240" w:lineRule="auto"/>
              <w:jc w:val="both"/>
              <w:rPr>
                <w:rFonts w:ascii="Times New Roman" w:eastAsia="Times New Roman" w:hAnsi="Times New Roman"/>
                <w:color w:val="000000"/>
                <w:kern w:val="0"/>
                <w:sz w:val="24"/>
                <w:szCs w:val="24"/>
                <w:lang/>
                <w14:ligatures w14:val="none"/>
              </w:rPr>
            </w:pPr>
            <w:r w:rsidRPr="003B1356">
              <w:rPr>
                <w:rFonts w:ascii="Times New Roman" w:eastAsia="Times New Roman" w:hAnsi="Times New Roman"/>
                <w:color w:val="000000"/>
                <w:kern w:val="0"/>
                <w:sz w:val="24"/>
                <w:szCs w:val="24"/>
                <w:lang/>
                <w14:ligatures w14:val="none"/>
              </w:rPr>
              <w:t xml:space="preserve">Вероятность реализации риска крайне высокая. Существует история многократной реализации данного риска. Риск реализовался в недавнем прошлом. </w:t>
            </w:r>
          </w:p>
          <w:p w14:paraId="7E7076D8" w14:textId="77777777" w:rsidR="003B1356" w:rsidRPr="003B1356" w:rsidRDefault="003B1356" w:rsidP="003B1356">
            <w:pPr>
              <w:autoSpaceDE w:val="0"/>
              <w:autoSpaceDN w:val="0"/>
              <w:adjustRightInd w:val="0"/>
              <w:spacing w:after="0" w:line="240" w:lineRule="auto"/>
              <w:jc w:val="both"/>
              <w:rPr>
                <w:rFonts w:ascii="Times New Roman" w:eastAsia="Times New Roman" w:hAnsi="Times New Roman"/>
                <w:color w:val="000000"/>
                <w:kern w:val="0"/>
                <w:sz w:val="24"/>
                <w:szCs w:val="24"/>
                <w:lang/>
                <w14:ligatures w14:val="none"/>
              </w:rPr>
            </w:pPr>
            <w:r w:rsidRPr="003B1356">
              <w:rPr>
                <w:rFonts w:ascii="Times New Roman" w:eastAsia="Times New Roman" w:hAnsi="Times New Roman"/>
                <w:color w:val="000000"/>
                <w:kern w:val="0"/>
                <w:sz w:val="24"/>
                <w:szCs w:val="24"/>
                <w:lang/>
                <w14:ligatures w14:val="none"/>
              </w:rPr>
              <w:t xml:space="preserve">Частота 1 раз в неделю.  </w:t>
            </w:r>
          </w:p>
        </w:tc>
        <w:tc>
          <w:tcPr>
            <w:tcW w:w="1134" w:type="dxa"/>
            <w:shd w:val="clear" w:color="auto" w:fill="auto"/>
          </w:tcPr>
          <w:p w14:paraId="3B8C4B5C" w14:textId="77777777" w:rsidR="003B1356" w:rsidRPr="003B1356" w:rsidRDefault="003B1356" w:rsidP="003B1356">
            <w:pPr>
              <w:autoSpaceDE w:val="0"/>
              <w:autoSpaceDN w:val="0"/>
              <w:adjustRightInd w:val="0"/>
              <w:spacing w:after="0" w:line="240" w:lineRule="auto"/>
              <w:jc w:val="center"/>
              <w:rPr>
                <w:rFonts w:ascii="Times New Roman" w:eastAsia="Times New Roman" w:hAnsi="Times New Roman"/>
                <w:color w:val="000000"/>
                <w:kern w:val="0"/>
                <w:sz w:val="24"/>
                <w:szCs w:val="24"/>
                <w:lang/>
                <w14:ligatures w14:val="none"/>
              </w:rPr>
            </w:pPr>
            <w:r w:rsidRPr="003B1356">
              <w:rPr>
                <w:rFonts w:ascii="Times New Roman" w:eastAsia="Times New Roman" w:hAnsi="Times New Roman"/>
                <w:color w:val="000000"/>
                <w:kern w:val="0"/>
                <w:sz w:val="24"/>
                <w:szCs w:val="24"/>
                <w:lang/>
                <w14:ligatures w14:val="none"/>
              </w:rPr>
              <w:t>5</w:t>
            </w:r>
          </w:p>
        </w:tc>
      </w:tr>
    </w:tbl>
    <w:p w14:paraId="2DFB1E5D"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8"/>
          <w:szCs w:val="28"/>
          <w:lang w:eastAsia="ru-RU"/>
          <w14:ligatures w14:val="none"/>
        </w:rPr>
      </w:pPr>
    </w:p>
    <w:p w14:paraId="15C89C98"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Приложение 3</w:t>
      </w:r>
    </w:p>
    <w:p w14:paraId="4C2C3FA5"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К Политике управлению рисками</w:t>
      </w:r>
    </w:p>
    <w:p w14:paraId="58928145"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8"/>
          <w:szCs w:val="28"/>
          <w:lang w:eastAsia="ru-RU"/>
          <w14:ligatures w14:val="none"/>
        </w:rPr>
      </w:pPr>
    </w:p>
    <w:p w14:paraId="0776163A"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8"/>
          <w:szCs w:val="28"/>
          <w:lang w:eastAsia="ru-RU"/>
          <w14:ligatures w14:val="none"/>
        </w:rPr>
      </w:pPr>
    </w:p>
    <w:p w14:paraId="583F6099" w14:textId="77777777" w:rsidR="003B1356" w:rsidRPr="003B1356" w:rsidRDefault="003B1356" w:rsidP="003B1356">
      <w:pPr>
        <w:spacing w:after="0" w:line="240" w:lineRule="auto"/>
        <w:jc w:val="center"/>
        <w:rPr>
          <w:rFonts w:ascii="Times New Roman" w:eastAsia="Times New Roman" w:hAnsi="Times New Roman"/>
          <w:b/>
          <w:bCs/>
          <w:color w:val="000000"/>
          <w:kern w:val="0"/>
          <w:sz w:val="28"/>
          <w:szCs w:val="28"/>
          <w:lang w:eastAsia="ru-RU"/>
          <w14:ligatures w14:val="none"/>
        </w:rPr>
      </w:pPr>
      <w:bookmarkStart w:id="87" w:name="_Hlk87451688"/>
      <w:r w:rsidRPr="003B1356">
        <w:rPr>
          <w:rFonts w:ascii="Times New Roman" w:eastAsia="Times New Roman" w:hAnsi="Times New Roman"/>
          <w:b/>
          <w:bCs/>
          <w:color w:val="000000"/>
          <w:kern w:val="0"/>
          <w:sz w:val="28"/>
          <w:szCs w:val="28"/>
          <w:lang w:eastAsia="ru-RU"/>
          <w14:ligatures w14:val="none"/>
        </w:rPr>
        <w:t xml:space="preserve">План мероприятий по управлению рисками АО «ЦРТР» </w:t>
      </w:r>
    </w:p>
    <w:p w14:paraId="1269A9E6" w14:textId="77777777" w:rsidR="003B1356" w:rsidRPr="003B1356" w:rsidRDefault="003B1356" w:rsidP="003B1356">
      <w:pPr>
        <w:spacing w:after="0" w:line="240" w:lineRule="auto"/>
        <w:jc w:val="center"/>
        <w:rPr>
          <w:rFonts w:ascii="Times New Roman" w:eastAsia="Times New Roman" w:hAnsi="Times New Roman"/>
          <w:b/>
          <w:bCs/>
          <w:color w:val="000000"/>
          <w:kern w:val="0"/>
          <w:sz w:val="28"/>
          <w:szCs w:val="28"/>
          <w:lang w:eastAsia="ru-RU"/>
          <w14:ligatures w14:val="none"/>
        </w:rPr>
      </w:pPr>
      <w:r w:rsidRPr="003B1356">
        <w:rPr>
          <w:rFonts w:ascii="Times New Roman" w:eastAsia="Times New Roman" w:hAnsi="Times New Roman"/>
          <w:b/>
          <w:bCs/>
          <w:color w:val="000000"/>
          <w:kern w:val="0"/>
          <w:sz w:val="28"/>
          <w:szCs w:val="28"/>
          <w:lang w:eastAsia="ru-RU"/>
          <w14:ligatures w14:val="none"/>
        </w:rPr>
        <w:t>на ____________год</w:t>
      </w:r>
    </w:p>
    <w:p w14:paraId="7AA787A3" w14:textId="77777777" w:rsidR="003B1356" w:rsidRPr="003B1356" w:rsidRDefault="003B1356" w:rsidP="003B1356">
      <w:pPr>
        <w:spacing w:after="0" w:line="240" w:lineRule="auto"/>
        <w:jc w:val="center"/>
        <w:rPr>
          <w:rFonts w:ascii="Times New Roman" w:eastAsia="Times New Roman" w:hAnsi="Times New Roman"/>
          <w:b/>
          <w:bCs/>
          <w:color w:val="000000"/>
          <w:kern w:val="0"/>
          <w:sz w:val="28"/>
          <w:szCs w:val="28"/>
          <w:lang w:eastAsia="ru-RU"/>
          <w14:ligatures w14:val="none"/>
        </w:rPr>
      </w:pPr>
    </w:p>
    <w:tbl>
      <w:tblPr>
        <w:tblW w:w="9889" w:type="dxa"/>
        <w:tblLayout w:type="fixed"/>
        <w:tblLook w:val="04A0" w:firstRow="1" w:lastRow="0" w:firstColumn="1" w:lastColumn="0" w:noHBand="0" w:noVBand="1"/>
      </w:tblPr>
      <w:tblGrid>
        <w:gridCol w:w="436"/>
        <w:gridCol w:w="435"/>
        <w:gridCol w:w="435"/>
        <w:gridCol w:w="435"/>
        <w:gridCol w:w="565"/>
        <w:gridCol w:w="2622"/>
        <w:gridCol w:w="2835"/>
        <w:gridCol w:w="567"/>
        <w:gridCol w:w="567"/>
        <w:gridCol w:w="567"/>
        <w:gridCol w:w="425"/>
      </w:tblGrid>
      <w:tr w:rsidR="003B1356" w:rsidRPr="003B1356" w14:paraId="2CBAC200" w14:textId="77777777" w:rsidTr="004822D8">
        <w:trPr>
          <w:cantSplit/>
          <w:trHeight w:val="2701"/>
        </w:trPr>
        <w:tc>
          <w:tcPr>
            <w:tcW w:w="436" w:type="dxa"/>
            <w:vMerge w:val="restart"/>
            <w:tcBorders>
              <w:top w:val="single" w:sz="4" w:space="0" w:color="auto"/>
              <w:left w:val="single" w:sz="4" w:space="0" w:color="auto"/>
              <w:right w:val="single" w:sz="4" w:space="0" w:color="auto"/>
            </w:tcBorders>
            <w:shd w:val="clear" w:color="auto" w:fill="auto"/>
            <w:textDirection w:val="btLr"/>
            <w:hideMark/>
          </w:tcPr>
          <w:p w14:paraId="080B6311"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 п/п</w:t>
            </w:r>
          </w:p>
        </w:tc>
        <w:tc>
          <w:tcPr>
            <w:tcW w:w="435" w:type="dxa"/>
            <w:vMerge w:val="restart"/>
            <w:tcBorders>
              <w:top w:val="single" w:sz="4" w:space="0" w:color="auto"/>
              <w:left w:val="single" w:sz="4" w:space="0" w:color="auto"/>
              <w:right w:val="single" w:sz="4" w:space="0" w:color="auto"/>
            </w:tcBorders>
            <w:shd w:val="clear" w:color="auto" w:fill="auto"/>
            <w:textDirection w:val="btLr"/>
            <w:hideMark/>
          </w:tcPr>
          <w:p w14:paraId="37E4378D"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Код риска</w:t>
            </w:r>
          </w:p>
        </w:tc>
        <w:tc>
          <w:tcPr>
            <w:tcW w:w="435" w:type="dxa"/>
            <w:vMerge w:val="restart"/>
            <w:tcBorders>
              <w:top w:val="single" w:sz="4" w:space="0" w:color="auto"/>
              <w:left w:val="single" w:sz="4" w:space="0" w:color="auto"/>
              <w:right w:val="single" w:sz="4" w:space="0" w:color="auto"/>
            </w:tcBorders>
            <w:shd w:val="clear" w:color="auto" w:fill="auto"/>
            <w:textDirection w:val="btLr"/>
            <w:hideMark/>
          </w:tcPr>
          <w:p w14:paraId="4933F4CA"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Общая группа риска</w:t>
            </w:r>
          </w:p>
        </w:tc>
        <w:tc>
          <w:tcPr>
            <w:tcW w:w="435" w:type="dxa"/>
            <w:vMerge w:val="restart"/>
            <w:tcBorders>
              <w:top w:val="single" w:sz="4" w:space="0" w:color="auto"/>
              <w:left w:val="single" w:sz="4" w:space="0" w:color="auto"/>
              <w:right w:val="single" w:sz="4" w:space="0" w:color="auto"/>
            </w:tcBorders>
            <w:shd w:val="clear" w:color="auto" w:fill="auto"/>
            <w:textDirection w:val="btLr"/>
            <w:hideMark/>
          </w:tcPr>
          <w:p w14:paraId="6942B7AE"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Риск</w:t>
            </w:r>
          </w:p>
        </w:tc>
        <w:tc>
          <w:tcPr>
            <w:tcW w:w="565" w:type="dxa"/>
            <w:vMerge w:val="restart"/>
            <w:tcBorders>
              <w:top w:val="single" w:sz="4" w:space="0" w:color="auto"/>
              <w:left w:val="single" w:sz="4" w:space="0" w:color="auto"/>
              <w:right w:val="single" w:sz="4" w:space="0" w:color="auto"/>
            </w:tcBorders>
            <w:shd w:val="clear" w:color="auto" w:fill="auto"/>
            <w:textDirection w:val="btLr"/>
            <w:hideMark/>
          </w:tcPr>
          <w:p w14:paraId="3F8D874C"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Владелец риска</w:t>
            </w:r>
          </w:p>
        </w:tc>
        <w:tc>
          <w:tcPr>
            <w:tcW w:w="54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8C3677"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Мероприятия по минимизации риска</w:t>
            </w:r>
            <w:r w:rsidRPr="003B1356">
              <w:rPr>
                <w:rFonts w:ascii="Times New Roman" w:eastAsia="Times New Roman" w:hAnsi="Times New Roman"/>
                <w:b/>
                <w:bCs/>
                <w:color w:val="000000"/>
                <w:kern w:val="0"/>
                <w:sz w:val="18"/>
                <w:szCs w:val="18"/>
                <w:lang/>
                <w14:ligatures w14:val="none"/>
              </w:rPr>
              <w:br/>
            </w:r>
          </w:p>
        </w:tc>
        <w:tc>
          <w:tcPr>
            <w:tcW w:w="567" w:type="dxa"/>
            <w:vMerge w:val="restart"/>
            <w:tcBorders>
              <w:top w:val="single" w:sz="4" w:space="0" w:color="auto"/>
              <w:left w:val="single" w:sz="4" w:space="0" w:color="auto"/>
              <w:right w:val="single" w:sz="4" w:space="0" w:color="auto"/>
            </w:tcBorders>
            <w:shd w:val="clear" w:color="auto" w:fill="auto"/>
            <w:textDirection w:val="btLr"/>
            <w:hideMark/>
          </w:tcPr>
          <w:p w14:paraId="2512547D"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Форма завершения</w:t>
            </w:r>
          </w:p>
        </w:tc>
        <w:tc>
          <w:tcPr>
            <w:tcW w:w="567" w:type="dxa"/>
            <w:vMerge w:val="restart"/>
            <w:tcBorders>
              <w:top w:val="single" w:sz="4" w:space="0" w:color="auto"/>
              <w:left w:val="single" w:sz="4" w:space="0" w:color="auto"/>
              <w:right w:val="single" w:sz="4" w:space="0" w:color="auto"/>
            </w:tcBorders>
            <w:shd w:val="clear" w:color="auto" w:fill="auto"/>
            <w:textDirection w:val="btLr"/>
            <w:hideMark/>
          </w:tcPr>
          <w:p w14:paraId="4B401068"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 xml:space="preserve">Ответственные </w:t>
            </w:r>
            <w:r w:rsidRPr="003B1356">
              <w:rPr>
                <w:rFonts w:ascii="Times New Roman" w:eastAsia="Times New Roman" w:hAnsi="Times New Roman"/>
                <w:b/>
                <w:bCs/>
                <w:color w:val="000000"/>
                <w:kern w:val="0"/>
                <w:sz w:val="18"/>
                <w:szCs w:val="18"/>
                <w:lang/>
                <w14:ligatures w14:val="none"/>
              </w:rPr>
              <w:t xml:space="preserve"> руководящие работники </w:t>
            </w:r>
          </w:p>
        </w:tc>
        <w:tc>
          <w:tcPr>
            <w:tcW w:w="567" w:type="dxa"/>
            <w:vMerge w:val="restart"/>
            <w:tcBorders>
              <w:top w:val="single" w:sz="4" w:space="0" w:color="auto"/>
              <w:left w:val="single" w:sz="4" w:space="0" w:color="auto"/>
              <w:right w:val="single" w:sz="4" w:space="0" w:color="auto"/>
            </w:tcBorders>
            <w:shd w:val="clear" w:color="auto" w:fill="auto"/>
            <w:textDirection w:val="btLr"/>
          </w:tcPr>
          <w:p w14:paraId="73C24D2E"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 xml:space="preserve">Ответственные </w:t>
            </w:r>
            <w:r w:rsidRPr="003B1356">
              <w:rPr>
                <w:rFonts w:ascii="Times New Roman" w:eastAsia="Times New Roman" w:hAnsi="Times New Roman"/>
                <w:b/>
                <w:bCs/>
                <w:color w:val="000000"/>
                <w:kern w:val="0"/>
                <w:sz w:val="18"/>
                <w:szCs w:val="18"/>
                <w:lang/>
                <w14:ligatures w14:val="none"/>
              </w:rPr>
              <w:t xml:space="preserve"> структурные подразделения</w:t>
            </w:r>
          </w:p>
        </w:tc>
        <w:tc>
          <w:tcPr>
            <w:tcW w:w="425" w:type="dxa"/>
            <w:vMerge w:val="restart"/>
            <w:tcBorders>
              <w:top w:val="single" w:sz="4" w:space="0" w:color="auto"/>
              <w:left w:val="single" w:sz="4" w:space="0" w:color="auto"/>
              <w:right w:val="single" w:sz="4" w:space="0" w:color="auto"/>
            </w:tcBorders>
            <w:shd w:val="clear" w:color="auto" w:fill="auto"/>
            <w:textDirection w:val="btLr"/>
            <w:hideMark/>
          </w:tcPr>
          <w:p w14:paraId="0017D108"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Сроки реализации мероприятий</w:t>
            </w:r>
          </w:p>
        </w:tc>
      </w:tr>
      <w:tr w:rsidR="003B1356" w:rsidRPr="003B1356" w14:paraId="3C94D33E" w14:textId="77777777" w:rsidTr="004822D8">
        <w:trPr>
          <w:cantSplit/>
          <w:trHeight w:val="368"/>
        </w:trPr>
        <w:tc>
          <w:tcPr>
            <w:tcW w:w="436" w:type="dxa"/>
            <w:vMerge/>
            <w:tcBorders>
              <w:left w:val="single" w:sz="4" w:space="0" w:color="auto"/>
              <w:bottom w:val="single" w:sz="4" w:space="0" w:color="auto"/>
              <w:right w:val="single" w:sz="4" w:space="0" w:color="auto"/>
            </w:tcBorders>
            <w:shd w:val="clear" w:color="auto" w:fill="auto"/>
            <w:vAlign w:val="center"/>
          </w:tcPr>
          <w:p w14:paraId="13B14648"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p>
        </w:tc>
        <w:tc>
          <w:tcPr>
            <w:tcW w:w="435" w:type="dxa"/>
            <w:vMerge/>
            <w:tcBorders>
              <w:left w:val="single" w:sz="4" w:space="0" w:color="auto"/>
              <w:bottom w:val="single" w:sz="4" w:space="0" w:color="auto"/>
              <w:right w:val="single" w:sz="4" w:space="0" w:color="auto"/>
            </w:tcBorders>
            <w:shd w:val="clear" w:color="auto" w:fill="auto"/>
            <w:vAlign w:val="center"/>
          </w:tcPr>
          <w:p w14:paraId="12E1F5D3"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p>
        </w:tc>
        <w:tc>
          <w:tcPr>
            <w:tcW w:w="435" w:type="dxa"/>
            <w:vMerge/>
            <w:tcBorders>
              <w:left w:val="single" w:sz="4" w:space="0" w:color="auto"/>
              <w:bottom w:val="single" w:sz="4" w:space="0" w:color="auto"/>
              <w:right w:val="single" w:sz="4" w:space="0" w:color="auto"/>
            </w:tcBorders>
            <w:shd w:val="clear" w:color="auto" w:fill="auto"/>
            <w:vAlign w:val="center"/>
          </w:tcPr>
          <w:p w14:paraId="01A065F0"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p>
        </w:tc>
        <w:tc>
          <w:tcPr>
            <w:tcW w:w="435" w:type="dxa"/>
            <w:vMerge/>
            <w:tcBorders>
              <w:left w:val="single" w:sz="4" w:space="0" w:color="auto"/>
              <w:bottom w:val="single" w:sz="4" w:space="0" w:color="auto"/>
              <w:right w:val="single" w:sz="4" w:space="0" w:color="auto"/>
            </w:tcBorders>
            <w:shd w:val="clear" w:color="auto" w:fill="auto"/>
            <w:vAlign w:val="center"/>
          </w:tcPr>
          <w:p w14:paraId="01736A34"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p>
        </w:tc>
        <w:tc>
          <w:tcPr>
            <w:tcW w:w="565" w:type="dxa"/>
            <w:vMerge/>
            <w:tcBorders>
              <w:left w:val="single" w:sz="4" w:space="0" w:color="auto"/>
              <w:bottom w:val="single" w:sz="4" w:space="0" w:color="auto"/>
              <w:right w:val="single" w:sz="4" w:space="0" w:color="auto"/>
            </w:tcBorders>
            <w:shd w:val="clear" w:color="auto" w:fill="auto"/>
            <w:vAlign w:val="center"/>
          </w:tcPr>
          <w:p w14:paraId="43BE0157"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p>
        </w:tc>
        <w:tc>
          <w:tcPr>
            <w:tcW w:w="2622" w:type="dxa"/>
            <w:tcBorders>
              <w:top w:val="single" w:sz="4" w:space="0" w:color="auto"/>
              <w:left w:val="nil"/>
              <w:bottom w:val="single" w:sz="4" w:space="0" w:color="auto"/>
              <w:right w:val="single" w:sz="4" w:space="0" w:color="auto"/>
            </w:tcBorders>
            <w:shd w:val="clear" w:color="auto" w:fill="auto"/>
            <w:vAlign w:val="center"/>
          </w:tcPr>
          <w:p w14:paraId="6B4651A3"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в целях профилактики рисков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3B6C272"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в случае наступления рисков</w:t>
            </w:r>
          </w:p>
        </w:tc>
        <w:tc>
          <w:tcPr>
            <w:tcW w:w="567" w:type="dxa"/>
            <w:vMerge/>
            <w:tcBorders>
              <w:left w:val="single" w:sz="4" w:space="0" w:color="auto"/>
              <w:bottom w:val="single" w:sz="4" w:space="0" w:color="auto"/>
              <w:right w:val="single" w:sz="4" w:space="0" w:color="auto"/>
            </w:tcBorders>
            <w:shd w:val="clear" w:color="auto" w:fill="auto"/>
            <w:vAlign w:val="center"/>
          </w:tcPr>
          <w:p w14:paraId="154E3601"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p>
        </w:tc>
        <w:tc>
          <w:tcPr>
            <w:tcW w:w="567" w:type="dxa"/>
            <w:vMerge/>
            <w:tcBorders>
              <w:left w:val="single" w:sz="4" w:space="0" w:color="auto"/>
              <w:bottom w:val="single" w:sz="4" w:space="0" w:color="auto"/>
              <w:right w:val="single" w:sz="4" w:space="0" w:color="auto"/>
            </w:tcBorders>
            <w:shd w:val="clear" w:color="auto" w:fill="auto"/>
            <w:vAlign w:val="center"/>
          </w:tcPr>
          <w:p w14:paraId="747A8CBE"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p>
        </w:tc>
        <w:tc>
          <w:tcPr>
            <w:tcW w:w="567" w:type="dxa"/>
            <w:vMerge/>
            <w:tcBorders>
              <w:left w:val="single" w:sz="4" w:space="0" w:color="auto"/>
              <w:bottom w:val="single" w:sz="4" w:space="0" w:color="auto"/>
              <w:right w:val="single" w:sz="4" w:space="0" w:color="auto"/>
            </w:tcBorders>
            <w:shd w:val="clear" w:color="auto" w:fill="auto"/>
            <w:vAlign w:val="center"/>
          </w:tcPr>
          <w:p w14:paraId="1C7640B3"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val="kk-KZ"/>
                <w14:ligatures w14:val="none"/>
              </w:rPr>
            </w:pPr>
          </w:p>
        </w:tc>
        <w:tc>
          <w:tcPr>
            <w:tcW w:w="425" w:type="dxa"/>
            <w:vMerge/>
            <w:tcBorders>
              <w:left w:val="single" w:sz="4" w:space="0" w:color="auto"/>
              <w:bottom w:val="single" w:sz="4" w:space="0" w:color="auto"/>
              <w:right w:val="single" w:sz="4" w:space="0" w:color="auto"/>
            </w:tcBorders>
            <w:shd w:val="clear" w:color="auto" w:fill="auto"/>
            <w:vAlign w:val="center"/>
          </w:tcPr>
          <w:p w14:paraId="7F9CC740"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val="kk-KZ"/>
                <w14:ligatures w14:val="none"/>
              </w:rPr>
            </w:pPr>
          </w:p>
        </w:tc>
      </w:tr>
      <w:tr w:rsidR="003B1356" w:rsidRPr="003B1356" w14:paraId="7DE754D4" w14:textId="77777777" w:rsidTr="004822D8">
        <w:trPr>
          <w:cantSplit/>
          <w:trHeight w:val="368"/>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14:paraId="3478C811"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1</w:t>
            </w:r>
          </w:p>
        </w:tc>
        <w:tc>
          <w:tcPr>
            <w:tcW w:w="435" w:type="dxa"/>
            <w:tcBorders>
              <w:top w:val="single" w:sz="4" w:space="0" w:color="auto"/>
              <w:left w:val="nil"/>
              <w:bottom w:val="single" w:sz="4" w:space="0" w:color="auto"/>
              <w:right w:val="single" w:sz="4" w:space="0" w:color="auto"/>
            </w:tcBorders>
            <w:shd w:val="clear" w:color="auto" w:fill="auto"/>
            <w:vAlign w:val="center"/>
          </w:tcPr>
          <w:p w14:paraId="18A00626"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2</w:t>
            </w:r>
          </w:p>
        </w:tc>
        <w:tc>
          <w:tcPr>
            <w:tcW w:w="435" w:type="dxa"/>
            <w:tcBorders>
              <w:top w:val="single" w:sz="4" w:space="0" w:color="auto"/>
              <w:left w:val="nil"/>
              <w:bottom w:val="single" w:sz="4" w:space="0" w:color="auto"/>
              <w:right w:val="single" w:sz="4" w:space="0" w:color="auto"/>
            </w:tcBorders>
            <w:shd w:val="clear" w:color="auto" w:fill="auto"/>
            <w:vAlign w:val="center"/>
          </w:tcPr>
          <w:p w14:paraId="4E18AEB4"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3</w:t>
            </w:r>
          </w:p>
        </w:tc>
        <w:tc>
          <w:tcPr>
            <w:tcW w:w="435" w:type="dxa"/>
            <w:tcBorders>
              <w:top w:val="single" w:sz="4" w:space="0" w:color="auto"/>
              <w:left w:val="nil"/>
              <w:bottom w:val="single" w:sz="4" w:space="0" w:color="auto"/>
              <w:right w:val="single" w:sz="4" w:space="0" w:color="auto"/>
            </w:tcBorders>
            <w:shd w:val="clear" w:color="auto" w:fill="auto"/>
            <w:vAlign w:val="center"/>
          </w:tcPr>
          <w:p w14:paraId="23F3137F"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4</w:t>
            </w:r>
          </w:p>
        </w:tc>
        <w:tc>
          <w:tcPr>
            <w:tcW w:w="565" w:type="dxa"/>
            <w:tcBorders>
              <w:top w:val="single" w:sz="4" w:space="0" w:color="auto"/>
              <w:left w:val="nil"/>
              <w:bottom w:val="single" w:sz="4" w:space="0" w:color="auto"/>
              <w:right w:val="single" w:sz="4" w:space="0" w:color="auto"/>
            </w:tcBorders>
            <w:shd w:val="clear" w:color="auto" w:fill="auto"/>
            <w:vAlign w:val="center"/>
          </w:tcPr>
          <w:p w14:paraId="3F3FBC63"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5</w:t>
            </w:r>
          </w:p>
        </w:tc>
        <w:tc>
          <w:tcPr>
            <w:tcW w:w="2622" w:type="dxa"/>
            <w:tcBorders>
              <w:top w:val="single" w:sz="4" w:space="0" w:color="auto"/>
              <w:left w:val="nil"/>
              <w:bottom w:val="single" w:sz="4" w:space="0" w:color="auto"/>
              <w:right w:val="single" w:sz="4" w:space="0" w:color="auto"/>
            </w:tcBorders>
            <w:shd w:val="clear" w:color="auto" w:fill="auto"/>
            <w:vAlign w:val="center"/>
          </w:tcPr>
          <w:p w14:paraId="0B2B0639"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C9A6D89"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68D66C"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F6A2CF"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D0B42B"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val="kk-KZ"/>
                <w14:ligatures w14:val="none"/>
              </w:rPr>
            </w:pPr>
            <w:r w:rsidRPr="003B1356">
              <w:rPr>
                <w:rFonts w:ascii="Times New Roman" w:eastAsia="Times New Roman" w:hAnsi="Times New Roman"/>
                <w:b/>
                <w:bCs/>
                <w:color w:val="000000"/>
                <w:kern w:val="0"/>
                <w:sz w:val="18"/>
                <w:szCs w:val="18"/>
                <w:lang w:val="kk-KZ"/>
                <w14:ligatures w14:val="none"/>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89CAEB7"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11</w:t>
            </w:r>
          </w:p>
        </w:tc>
      </w:tr>
      <w:tr w:rsidR="003B1356" w:rsidRPr="003B1356" w14:paraId="52A612DA" w14:textId="77777777" w:rsidTr="004822D8">
        <w:trPr>
          <w:cantSplit/>
          <w:trHeight w:val="368"/>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14:paraId="2EAE4B9E"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p>
        </w:tc>
        <w:tc>
          <w:tcPr>
            <w:tcW w:w="435" w:type="dxa"/>
            <w:tcBorders>
              <w:top w:val="single" w:sz="4" w:space="0" w:color="auto"/>
              <w:left w:val="nil"/>
              <w:bottom w:val="single" w:sz="4" w:space="0" w:color="auto"/>
              <w:right w:val="single" w:sz="4" w:space="0" w:color="auto"/>
            </w:tcBorders>
            <w:shd w:val="clear" w:color="auto" w:fill="auto"/>
            <w:vAlign w:val="center"/>
          </w:tcPr>
          <w:p w14:paraId="6F97B6F3"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p>
        </w:tc>
        <w:tc>
          <w:tcPr>
            <w:tcW w:w="435" w:type="dxa"/>
            <w:tcBorders>
              <w:top w:val="single" w:sz="4" w:space="0" w:color="auto"/>
              <w:left w:val="nil"/>
              <w:bottom w:val="single" w:sz="4" w:space="0" w:color="auto"/>
              <w:right w:val="single" w:sz="4" w:space="0" w:color="auto"/>
            </w:tcBorders>
            <w:shd w:val="clear" w:color="auto" w:fill="auto"/>
            <w:vAlign w:val="center"/>
          </w:tcPr>
          <w:p w14:paraId="2A527E37"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p>
        </w:tc>
        <w:tc>
          <w:tcPr>
            <w:tcW w:w="435" w:type="dxa"/>
            <w:tcBorders>
              <w:top w:val="single" w:sz="4" w:space="0" w:color="auto"/>
              <w:left w:val="nil"/>
              <w:bottom w:val="single" w:sz="4" w:space="0" w:color="auto"/>
              <w:right w:val="single" w:sz="4" w:space="0" w:color="auto"/>
            </w:tcBorders>
            <w:shd w:val="clear" w:color="auto" w:fill="auto"/>
            <w:vAlign w:val="center"/>
          </w:tcPr>
          <w:p w14:paraId="39C0DA39"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p>
        </w:tc>
        <w:tc>
          <w:tcPr>
            <w:tcW w:w="565" w:type="dxa"/>
            <w:tcBorders>
              <w:top w:val="single" w:sz="4" w:space="0" w:color="auto"/>
              <w:left w:val="nil"/>
              <w:bottom w:val="single" w:sz="4" w:space="0" w:color="auto"/>
              <w:right w:val="single" w:sz="4" w:space="0" w:color="auto"/>
            </w:tcBorders>
            <w:shd w:val="clear" w:color="auto" w:fill="auto"/>
            <w:vAlign w:val="center"/>
          </w:tcPr>
          <w:p w14:paraId="3680992B"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p>
        </w:tc>
        <w:tc>
          <w:tcPr>
            <w:tcW w:w="2622" w:type="dxa"/>
            <w:tcBorders>
              <w:top w:val="single" w:sz="4" w:space="0" w:color="auto"/>
              <w:left w:val="nil"/>
              <w:bottom w:val="single" w:sz="4" w:space="0" w:color="auto"/>
              <w:right w:val="single" w:sz="4" w:space="0" w:color="auto"/>
            </w:tcBorders>
            <w:shd w:val="clear" w:color="auto" w:fill="auto"/>
            <w:vAlign w:val="center"/>
          </w:tcPr>
          <w:p w14:paraId="7E80E600"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20496F8"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20836E"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5EFCE8"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194A7E"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34B8125"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p>
        </w:tc>
      </w:tr>
      <w:bookmarkEnd w:id="87"/>
    </w:tbl>
    <w:p w14:paraId="482E07B1"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28E9EA9E"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30DA76A8"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4806DAE8"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4A08C1E2"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4D02DF81"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024540FE"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35DAFDAE"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2D42D8E7"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7887D47B"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0DEF663A"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34317625"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688E3052"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31E0B38C"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1454E212"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177188B6"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79965C1F"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1858FF56"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29483347"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51E3E4A3"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2EC723BF"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28B32AC2"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7C7C1C2E"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40520A65"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26659DEF"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23689A1D"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7EED1E87"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69B912A2"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7C0CB8C6"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0F1981AA"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60900270"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Приложение 4</w:t>
      </w:r>
    </w:p>
    <w:p w14:paraId="0FBA7EEC"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К Политике управлению рисками</w:t>
      </w:r>
    </w:p>
    <w:p w14:paraId="00A3DD5C"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296FB9B0"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3E334F4F" w14:textId="77777777" w:rsidR="003B1356" w:rsidRPr="003B1356" w:rsidRDefault="003B1356" w:rsidP="003B1356">
      <w:pPr>
        <w:spacing w:after="0" w:line="240" w:lineRule="auto"/>
        <w:jc w:val="center"/>
        <w:rPr>
          <w:rFonts w:ascii="Times New Roman" w:eastAsia="Times New Roman" w:hAnsi="Times New Roman"/>
          <w:b/>
          <w:bCs/>
          <w:color w:val="000000"/>
          <w:kern w:val="0"/>
          <w:sz w:val="28"/>
          <w:szCs w:val="28"/>
          <w:lang w:eastAsia="ru-RU"/>
          <w14:ligatures w14:val="none"/>
        </w:rPr>
      </w:pPr>
      <w:r w:rsidRPr="003B1356">
        <w:rPr>
          <w:rFonts w:ascii="Times New Roman" w:eastAsia="Times New Roman" w:hAnsi="Times New Roman"/>
          <w:b/>
          <w:bCs/>
          <w:color w:val="000000"/>
          <w:kern w:val="0"/>
          <w:sz w:val="28"/>
          <w:szCs w:val="28"/>
          <w:lang w:val="kk-KZ" w:eastAsia="ru-RU"/>
          <w14:ligatures w14:val="none"/>
        </w:rPr>
        <w:t>База данных реализованных</w:t>
      </w:r>
      <w:r w:rsidRPr="003B1356">
        <w:rPr>
          <w:rFonts w:ascii="Times New Roman" w:eastAsia="Times New Roman" w:hAnsi="Times New Roman"/>
          <w:b/>
          <w:bCs/>
          <w:color w:val="000000"/>
          <w:kern w:val="0"/>
          <w:sz w:val="28"/>
          <w:szCs w:val="28"/>
          <w:lang w:eastAsia="ru-RU"/>
          <w14:ligatures w14:val="none"/>
        </w:rPr>
        <w:t xml:space="preserve"> риск</w:t>
      </w:r>
      <w:r w:rsidRPr="003B1356">
        <w:rPr>
          <w:rFonts w:ascii="Times New Roman" w:eastAsia="Times New Roman" w:hAnsi="Times New Roman"/>
          <w:b/>
          <w:bCs/>
          <w:color w:val="000000"/>
          <w:kern w:val="0"/>
          <w:sz w:val="28"/>
          <w:szCs w:val="28"/>
          <w:lang w:val="kk-KZ" w:eastAsia="ru-RU"/>
          <w14:ligatures w14:val="none"/>
        </w:rPr>
        <w:t>ов</w:t>
      </w:r>
      <w:r w:rsidRPr="003B1356">
        <w:rPr>
          <w:rFonts w:ascii="Times New Roman" w:eastAsia="Times New Roman" w:hAnsi="Times New Roman"/>
          <w:b/>
          <w:bCs/>
          <w:color w:val="000000"/>
          <w:kern w:val="0"/>
          <w:sz w:val="28"/>
          <w:szCs w:val="28"/>
          <w:lang w:eastAsia="ru-RU"/>
          <w14:ligatures w14:val="none"/>
        </w:rPr>
        <w:t xml:space="preserve"> </w:t>
      </w:r>
    </w:p>
    <w:p w14:paraId="51765BC8" w14:textId="77777777" w:rsidR="003B1356" w:rsidRPr="003B1356" w:rsidRDefault="003B1356" w:rsidP="003B1356">
      <w:pPr>
        <w:spacing w:after="0" w:line="240" w:lineRule="auto"/>
        <w:jc w:val="center"/>
        <w:rPr>
          <w:rFonts w:ascii="Times New Roman" w:eastAsia="Times New Roman" w:hAnsi="Times New Roman"/>
          <w:b/>
          <w:bCs/>
          <w:color w:val="000000"/>
          <w:kern w:val="0"/>
          <w:sz w:val="28"/>
          <w:szCs w:val="28"/>
          <w:lang w:eastAsia="ru-RU"/>
          <w14:ligatures w14:val="none"/>
        </w:rPr>
      </w:pPr>
      <w:r w:rsidRPr="003B1356">
        <w:rPr>
          <w:rFonts w:ascii="Times New Roman" w:eastAsia="Times New Roman" w:hAnsi="Times New Roman"/>
          <w:b/>
          <w:bCs/>
          <w:color w:val="000000"/>
          <w:kern w:val="0"/>
          <w:sz w:val="28"/>
          <w:szCs w:val="28"/>
          <w:lang w:eastAsia="ru-RU"/>
          <w14:ligatures w14:val="none"/>
        </w:rPr>
        <w:t xml:space="preserve">АО «ЦРТР» </w:t>
      </w:r>
      <w:r w:rsidRPr="003B1356">
        <w:rPr>
          <w:rFonts w:ascii="Times New Roman" w:eastAsia="Times New Roman" w:hAnsi="Times New Roman"/>
          <w:b/>
          <w:bCs/>
          <w:color w:val="000000"/>
          <w:kern w:val="0"/>
          <w:sz w:val="28"/>
          <w:szCs w:val="28"/>
          <w:lang w:eastAsia="ru-RU"/>
          <w14:ligatures w14:val="none"/>
        </w:rPr>
        <w:t>за</w:t>
      </w:r>
      <w:r w:rsidRPr="003B1356">
        <w:rPr>
          <w:rFonts w:ascii="Times New Roman" w:eastAsia="Times New Roman" w:hAnsi="Times New Roman"/>
          <w:b/>
          <w:bCs/>
          <w:color w:val="000000"/>
          <w:kern w:val="0"/>
          <w:sz w:val="28"/>
          <w:szCs w:val="28"/>
          <w:lang w:eastAsia="ru-RU"/>
          <w14:ligatures w14:val="none"/>
        </w:rPr>
        <w:t xml:space="preserve"> ______</w:t>
      </w:r>
      <w:r w:rsidRPr="003B1356">
        <w:rPr>
          <w:rFonts w:ascii="Times New Roman" w:eastAsia="Times New Roman" w:hAnsi="Times New Roman"/>
          <w:b/>
          <w:bCs/>
          <w:color w:val="000000"/>
          <w:kern w:val="0"/>
          <w:sz w:val="28"/>
          <w:szCs w:val="28"/>
          <w:lang w:eastAsia="ru-RU"/>
          <w14:ligatures w14:val="none"/>
        </w:rPr>
        <w:t>квартал</w:t>
      </w:r>
      <w:r w:rsidRPr="003B1356">
        <w:rPr>
          <w:rFonts w:ascii="Times New Roman" w:eastAsia="Times New Roman" w:hAnsi="Times New Roman"/>
          <w:b/>
          <w:bCs/>
          <w:color w:val="000000"/>
          <w:kern w:val="0"/>
          <w:sz w:val="28"/>
          <w:szCs w:val="28"/>
          <w:lang w:eastAsia="ru-RU"/>
          <w14:ligatures w14:val="none"/>
        </w:rPr>
        <w:t>___</w:t>
      </w:r>
      <w:r w:rsidRPr="003B1356">
        <w:rPr>
          <w:rFonts w:ascii="Times New Roman" w:eastAsia="Times New Roman" w:hAnsi="Times New Roman"/>
          <w:b/>
          <w:bCs/>
          <w:color w:val="000000"/>
          <w:kern w:val="0"/>
          <w:sz w:val="28"/>
          <w:szCs w:val="28"/>
          <w:lang w:eastAsia="ru-RU"/>
          <w14:ligatures w14:val="none"/>
        </w:rPr>
        <w:t>____</w:t>
      </w:r>
      <w:r w:rsidRPr="003B1356">
        <w:rPr>
          <w:rFonts w:ascii="Times New Roman" w:eastAsia="Times New Roman" w:hAnsi="Times New Roman"/>
          <w:b/>
          <w:bCs/>
          <w:color w:val="000000"/>
          <w:kern w:val="0"/>
          <w:sz w:val="28"/>
          <w:szCs w:val="28"/>
          <w:lang w:eastAsia="ru-RU"/>
          <w14:ligatures w14:val="none"/>
        </w:rPr>
        <w:t>___год</w:t>
      </w:r>
      <w:r w:rsidRPr="003B1356">
        <w:rPr>
          <w:rFonts w:ascii="Times New Roman" w:eastAsia="Times New Roman" w:hAnsi="Times New Roman"/>
          <w:b/>
          <w:bCs/>
          <w:color w:val="000000"/>
          <w:kern w:val="0"/>
          <w:sz w:val="28"/>
          <w:szCs w:val="28"/>
          <w:lang w:eastAsia="ru-RU"/>
          <w14:ligatures w14:val="none"/>
        </w:rPr>
        <w:t>а</w:t>
      </w:r>
    </w:p>
    <w:p w14:paraId="44ABF427" w14:textId="77777777" w:rsidR="003B1356" w:rsidRPr="003B1356" w:rsidRDefault="003B1356" w:rsidP="003B1356">
      <w:pPr>
        <w:spacing w:after="0" w:line="240" w:lineRule="auto"/>
        <w:jc w:val="center"/>
        <w:rPr>
          <w:rFonts w:ascii="Times New Roman" w:eastAsia="Times New Roman" w:hAnsi="Times New Roman"/>
          <w:b/>
          <w:bCs/>
          <w:color w:val="000000"/>
          <w:kern w:val="0"/>
          <w:sz w:val="28"/>
          <w:szCs w:val="28"/>
          <w:lang w:eastAsia="ru-RU"/>
          <w14:ligatures w14:val="none"/>
        </w:rPr>
      </w:pPr>
    </w:p>
    <w:tbl>
      <w:tblPr>
        <w:tblW w:w="9606" w:type="dxa"/>
        <w:tblLayout w:type="fixed"/>
        <w:tblLook w:val="04A0" w:firstRow="1" w:lastRow="0" w:firstColumn="1" w:lastColumn="0" w:noHBand="0" w:noVBand="1"/>
      </w:tblPr>
      <w:tblGrid>
        <w:gridCol w:w="436"/>
        <w:gridCol w:w="1129"/>
        <w:gridCol w:w="1129"/>
        <w:gridCol w:w="1129"/>
        <w:gridCol w:w="1129"/>
        <w:gridCol w:w="1129"/>
        <w:gridCol w:w="1129"/>
        <w:gridCol w:w="695"/>
        <w:gridCol w:w="992"/>
        <w:gridCol w:w="709"/>
      </w:tblGrid>
      <w:tr w:rsidR="003B1356" w:rsidRPr="003B1356" w14:paraId="27C73FB5" w14:textId="77777777" w:rsidTr="004822D8">
        <w:trPr>
          <w:cantSplit/>
          <w:trHeight w:val="3454"/>
        </w:trPr>
        <w:tc>
          <w:tcPr>
            <w:tcW w:w="436"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13C2569C"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 п/п</w:t>
            </w:r>
          </w:p>
        </w:tc>
        <w:tc>
          <w:tcPr>
            <w:tcW w:w="1129" w:type="dxa"/>
            <w:tcBorders>
              <w:top w:val="single" w:sz="4" w:space="0" w:color="auto"/>
              <w:left w:val="nil"/>
              <w:bottom w:val="single" w:sz="4" w:space="0" w:color="auto"/>
              <w:right w:val="single" w:sz="4" w:space="0" w:color="auto"/>
            </w:tcBorders>
            <w:shd w:val="clear" w:color="auto" w:fill="auto"/>
            <w:textDirection w:val="btLr"/>
            <w:hideMark/>
          </w:tcPr>
          <w:p w14:paraId="21815B5E"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val="kk-KZ"/>
                <w14:ligatures w14:val="none"/>
              </w:rPr>
            </w:pPr>
            <w:r w:rsidRPr="003B1356">
              <w:rPr>
                <w:rFonts w:ascii="Times New Roman" w:eastAsia="Times New Roman" w:hAnsi="Times New Roman"/>
                <w:b/>
                <w:bCs/>
                <w:color w:val="000000"/>
                <w:kern w:val="0"/>
                <w:sz w:val="18"/>
                <w:szCs w:val="18"/>
                <w:lang w:val="kk-KZ"/>
                <w14:ligatures w14:val="none"/>
              </w:rPr>
              <w:t>Наименование р</w:t>
            </w:r>
            <w:r w:rsidRPr="003B1356">
              <w:rPr>
                <w:rFonts w:ascii="Times New Roman" w:eastAsia="Times New Roman" w:hAnsi="Times New Roman"/>
                <w:b/>
                <w:bCs/>
                <w:color w:val="000000"/>
                <w:kern w:val="0"/>
                <w:sz w:val="18"/>
                <w:szCs w:val="18"/>
                <w:lang/>
                <w14:ligatures w14:val="none"/>
              </w:rPr>
              <w:t>иск</w:t>
            </w:r>
            <w:r w:rsidRPr="003B1356">
              <w:rPr>
                <w:rFonts w:ascii="Times New Roman" w:eastAsia="Times New Roman" w:hAnsi="Times New Roman"/>
                <w:b/>
                <w:bCs/>
                <w:color w:val="000000"/>
                <w:kern w:val="0"/>
                <w:sz w:val="18"/>
                <w:szCs w:val="18"/>
                <w:lang w:val="kk-KZ"/>
                <w14:ligatures w14:val="none"/>
              </w:rPr>
              <w:t>а</w:t>
            </w:r>
          </w:p>
        </w:tc>
        <w:tc>
          <w:tcPr>
            <w:tcW w:w="1129" w:type="dxa"/>
            <w:tcBorders>
              <w:top w:val="single" w:sz="4" w:space="0" w:color="auto"/>
              <w:left w:val="nil"/>
              <w:bottom w:val="single" w:sz="4" w:space="0" w:color="auto"/>
              <w:right w:val="single" w:sz="4" w:space="0" w:color="auto"/>
            </w:tcBorders>
            <w:shd w:val="clear" w:color="auto" w:fill="auto"/>
            <w:textDirection w:val="btLr"/>
            <w:hideMark/>
          </w:tcPr>
          <w:p w14:paraId="7A9ADD91"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Владелец риска</w:t>
            </w:r>
          </w:p>
        </w:tc>
        <w:tc>
          <w:tcPr>
            <w:tcW w:w="1129" w:type="dxa"/>
            <w:tcBorders>
              <w:top w:val="single" w:sz="4" w:space="0" w:color="auto"/>
              <w:left w:val="nil"/>
              <w:bottom w:val="single" w:sz="4" w:space="0" w:color="auto"/>
              <w:right w:val="single" w:sz="4" w:space="0" w:color="auto"/>
            </w:tcBorders>
            <w:shd w:val="clear" w:color="auto" w:fill="auto"/>
            <w:textDirection w:val="btLr"/>
          </w:tcPr>
          <w:p w14:paraId="2232FB43"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Факторы риска</w:t>
            </w:r>
            <w:r w:rsidRPr="003B1356">
              <w:rPr>
                <w:rFonts w:ascii="Times New Roman" w:eastAsia="Times New Roman" w:hAnsi="Times New Roman"/>
                <w:b/>
                <w:bCs/>
                <w:color w:val="000000"/>
                <w:kern w:val="0"/>
                <w:sz w:val="18"/>
                <w:szCs w:val="18"/>
                <w:lang/>
                <w14:ligatures w14:val="none"/>
              </w:rPr>
              <w:br/>
              <w:t>(причины возникновения)</w:t>
            </w:r>
          </w:p>
        </w:tc>
        <w:tc>
          <w:tcPr>
            <w:tcW w:w="1129" w:type="dxa"/>
            <w:tcBorders>
              <w:top w:val="single" w:sz="4" w:space="0" w:color="auto"/>
              <w:left w:val="nil"/>
              <w:bottom w:val="single" w:sz="4" w:space="0" w:color="auto"/>
              <w:right w:val="single" w:sz="4" w:space="0" w:color="auto"/>
            </w:tcBorders>
            <w:shd w:val="clear" w:color="auto" w:fill="auto"/>
            <w:textDirection w:val="btLr"/>
          </w:tcPr>
          <w:p w14:paraId="18DE0F49"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val="kk-KZ"/>
                <w14:ligatures w14:val="none"/>
              </w:rPr>
              <w:t xml:space="preserve">История </w:t>
            </w:r>
            <w:r w:rsidRPr="003B1356">
              <w:rPr>
                <w:rFonts w:ascii="Times New Roman" w:eastAsia="Times New Roman" w:hAnsi="Times New Roman"/>
                <w:i/>
                <w:iCs/>
                <w:color w:val="000000"/>
                <w:kern w:val="0"/>
                <w:sz w:val="18"/>
                <w:szCs w:val="18"/>
                <w:lang w:val="kk-KZ"/>
                <w14:ligatures w14:val="none"/>
              </w:rPr>
              <w:t xml:space="preserve">(описание </w:t>
            </w:r>
            <w:r w:rsidRPr="003B1356">
              <w:rPr>
                <w:rFonts w:ascii="Times New Roman" w:eastAsia="Times New Roman" w:hAnsi="Times New Roman"/>
                <w:i/>
                <w:iCs/>
                <w:color w:val="000000"/>
                <w:kern w:val="0"/>
                <w:sz w:val="18"/>
                <w:szCs w:val="18"/>
                <w:lang/>
                <w14:ligatures w14:val="none"/>
              </w:rPr>
              <w:t>риска, место, дата, детали)</w:t>
            </w:r>
            <w:r w:rsidRPr="003B1356">
              <w:rPr>
                <w:rFonts w:ascii="Times New Roman" w:eastAsia="Times New Roman" w:hAnsi="Times New Roman"/>
                <w:b/>
                <w:bCs/>
                <w:color w:val="000000"/>
                <w:kern w:val="0"/>
                <w:sz w:val="18"/>
                <w:szCs w:val="18"/>
                <w:lang/>
                <w14:ligatures w14:val="none"/>
              </w:rPr>
              <w:t xml:space="preserve"> реализованного риска</w:t>
            </w:r>
          </w:p>
        </w:tc>
        <w:tc>
          <w:tcPr>
            <w:tcW w:w="1129" w:type="dxa"/>
            <w:tcBorders>
              <w:top w:val="single" w:sz="4" w:space="0" w:color="auto"/>
              <w:left w:val="nil"/>
              <w:bottom w:val="single" w:sz="4" w:space="0" w:color="auto"/>
              <w:right w:val="single" w:sz="4" w:space="0" w:color="auto"/>
            </w:tcBorders>
            <w:shd w:val="clear" w:color="auto" w:fill="auto"/>
            <w:textDirection w:val="btLr"/>
          </w:tcPr>
          <w:p w14:paraId="19FD241C"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 xml:space="preserve">Последствия </w:t>
            </w:r>
            <w:r w:rsidRPr="003B1356">
              <w:rPr>
                <w:rFonts w:ascii="Times New Roman" w:eastAsia="Times New Roman" w:hAnsi="Times New Roman"/>
                <w:b/>
                <w:bCs/>
                <w:color w:val="000000"/>
                <w:kern w:val="0"/>
                <w:sz w:val="18"/>
                <w:szCs w:val="18"/>
                <w:lang/>
                <w14:ligatures w14:val="none"/>
              </w:rPr>
              <w:t xml:space="preserve">(ущерб) </w:t>
            </w:r>
            <w:r w:rsidRPr="003B1356">
              <w:rPr>
                <w:rFonts w:ascii="Times New Roman" w:eastAsia="Times New Roman" w:hAnsi="Times New Roman"/>
                <w:b/>
                <w:bCs/>
                <w:color w:val="000000"/>
                <w:kern w:val="0"/>
                <w:sz w:val="18"/>
                <w:szCs w:val="18"/>
                <w:lang/>
                <w14:ligatures w14:val="none"/>
              </w:rPr>
              <w:t>от реализации рисков</w:t>
            </w:r>
          </w:p>
        </w:tc>
        <w:tc>
          <w:tcPr>
            <w:tcW w:w="1129" w:type="dxa"/>
            <w:tcBorders>
              <w:top w:val="single" w:sz="4" w:space="0" w:color="auto"/>
              <w:left w:val="nil"/>
              <w:bottom w:val="single" w:sz="4" w:space="0" w:color="auto"/>
              <w:right w:val="single" w:sz="4" w:space="0" w:color="auto"/>
            </w:tcBorders>
            <w:shd w:val="clear" w:color="auto" w:fill="auto"/>
            <w:textDirection w:val="btLr"/>
          </w:tcPr>
          <w:p w14:paraId="1F5F0FAE"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 xml:space="preserve">Мероприятия по </w:t>
            </w:r>
            <w:r w:rsidRPr="003B1356">
              <w:rPr>
                <w:rFonts w:ascii="Times New Roman" w:eastAsia="Times New Roman" w:hAnsi="Times New Roman"/>
                <w:b/>
                <w:bCs/>
                <w:color w:val="000000"/>
                <w:kern w:val="0"/>
                <w:sz w:val="18"/>
                <w:szCs w:val="18"/>
                <w:lang/>
                <w14:ligatures w14:val="none"/>
              </w:rPr>
              <w:t>предупреждению подобных инцидентов</w:t>
            </w:r>
            <w:r w:rsidRPr="003B1356">
              <w:rPr>
                <w:rFonts w:ascii="Times New Roman" w:eastAsia="Times New Roman" w:hAnsi="Times New Roman"/>
                <w:b/>
                <w:bCs/>
                <w:color w:val="000000"/>
                <w:kern w:val="0"/>
                <w:sz w:val="18"/>
                <w:szCs w:val="18"/>
                <w:lang/>
                <w14:ligatures w14:val="none"/>
              </w:rPr>
              <w:t xml:space="preserve"> </w:t>
            </w:r>
            <w:r w:rsidRPr="003B1356">
              <w:rPr>
                <w:rFonts w:ascii="Times New Roman" w:eastAsia="Times New Roman" w:hAnsi="Times New Roman"/>
                <w:b/>
                <w:bCs/>
                <w:color w:val="000000"/>
                <w:kern w:val="0"/>
                <w:sz w:val="18"/>
                <w:szCs w:val="18"/>
                <w:lang/>
                <w14:ligatures w14:val="none"/>
              </w:rPr>
              <w:t>будущем</w:t>
            </w:r>
          </w:p>
        </w:tc>
        <w:tc>
          <w:tcPr>
            <w:tcW w:w="695" w:type="dxa"/>
            <w:tcBorders>
              <w:top w:val="single" w:sz="4" w:space="0" w:color="auto"/>
              <w:left w:val="nil"/>
              <w:bottom w:val="single" w:sz="4" w:space="0" w:color="auto"/>
              <w:right w:val="single" w:sz="4" w:space="0" w:color="auto"/>
            </w:tcBorders>
            <w:shd w:val="clear" w:color="auto" w:fill="auto"/>
            <w:textDirection w:val="btLr"/>
            <w:hideMark/>
          </w:tcPr>
          <w:p w14:paraId="1CE940F5"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Срок исполнения</w:t>
            </w:r>
          </w:p>
        </w:tc>
        <w:tc>
          <w:tcPr>
            <w:tcW w:w="992" w:type="dxa"/>
            <w:tcBorders>
              <w:top w:val="single" w:sz="4" w:space="0" w:color="auto"/>
              <w:left w:val="nil"/>
              <w:bottom w:val="single" w:sz="4" w:space="0" w:color="auto"/>
              <w:right w:val="single" w:sz="4" w:space="0" w:color="auto"/>
            </w:tcBorders>
            <w:shd w:val="clear" w:color="auto" w:fill="auto"/>
            <w:textDirection w:val="btLr"/>
            <w:hideMark/>
          </w:tcPr>
          <w:p w14:paraId="3B6DBA11"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Факт исполнения мероприятий по предупреждению подобных инцидентов в будущем (исполнено, не исполнено)</w:t>
            </w:r>
          </w:p>
        </w:tc>
        <w:tc>
          <w:tcPr>
            <w:tcW w:w="709" w:type="dxa"/>
            <w:tcBorders>
              <w:top w:val="single" w:sz="4" w:space="0" w:color="auto"/>
              <w:left w:val="nil"/>
              <w:bottom w:val="single" w:sz="4" w:space="0" w:color="auto"/>
              <w:right w:val="single" w:sz="4" w:space="0" w:color="auto"/>
            </w:tcBorders>
            <w:shd w:val="clear" w:color="auto" w:fill="auto"/>
            <w:textDirection w:val="btLr"/>
          </w:tcPr>
          <w:p w14:paraId="7B87E774"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ФИО, должность заполняемого</w:t>
            </w:r>
          </w:p>
        </w:tc>
      </w:tr>
      <w:tr w:rsidR="003B1356" w:rsidRPr="003B1356" w14:paraId="101A3AF3" w14:textId="77777777" w:rsidTr="004822D8">
        <w:trPr>
          <w:cantSplit/>
          <w:trHeight w:val="309"/>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14:paraId="21E3D241"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1</w:t>
            </w:r>
          </w:p>
        </w:tc>
        <w:tc>
          <w:tcPr>
            <w:tcW w:w="1129" w:type="dxa"/>
            <w:tcBorders>
              <w:top w:val="single" w:sz="4" w:space="0" w:color="auto"/>
              <w:left w:val="nil"/>
              <w:bottom w:val="single" w:sz="4" w:space="0" w:color="auto"/>
              <w:right w:val="single" w:sz="4" w:space="0" w:color="auto"/>
            </w:tcBorders>
            <w:shd w:val="clear" w:color="auto" w:fill="auto"/>
            <w:vAlign w:val="center"/>
          </w:tcPr>
          <w:p w14:paraId="3C05D6BD"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2</w:t>
            </w:r>
          </w:p>
        </w:tc>
        <w:tc>
          <w:tcPr>
            <w:tcW w:w="1129" w:type="dxa"/>
            <w:tcBorders>
              <w:top w:val="single" w:sz="4" w:space="0" w:color="auto"/>
              <w:left w:val="nil"/>
              <w:bottom w:val="single" w:sz="4" w:space="0" w:color="auto"/>
              <w:right w:val="single" w:sz="4" w:space="0" w:color="auto"/>
            </w:tcBorders>
            <w:shd w:val="clear" w:color="auto" w:fill="auto"/>
            <w:vAlign w:val="center"/>
          </w:tcPr>
          <w:p w14:paraId="470BE34E"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3</w:t>
            </w:r>
          </w:p>
        </w:tc>
        <w:tc>
          <w:tcPr>
            <w:tcW w:w="1129" w:type="dxa"/>
            <w:tcBorders>
              <w:top w:val="single" w:sz="4" w:space="0" w:color="auto"/>
              <w:left w:val="nil"/>
              <w:bottom w:val="single" w:sz="4" w:space="0" w:color="auto"/>
              <w:right w:val="single" w:sz="4" w:space="0" w:color="auto"/>
            </w:tcBorders>
            <w:shd w:val="clear" w:color="auto" w:fill="auto"/>
            <w:vAlign w:val="center"/>
          </w:tcPr>
          <w:p w14:paraId="2E1C0E97"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4</w:t>
            </w:r>
          </w:p>
        </w:tc>
        <w:tc>
          <w:tcPr>
            <w:tcW w:w="1129" w:type="dxa"/>
            <w:tcBorders>
              <w:top w:val="single" w:sz="4" w:space="0" w:color="auto"/>
              <w:left w:val="nil"/>
              <w:bottom w:val="single" w:sz="4" w:space="0" w:color="auto"/>
              <w:right w:val="single" w:sz="4" w:space="0" w:color="auto"/>
            </w:tcBorders>
            <w:shd w:val="clear" w:color="auto" w:fill="auto"/>
            <w:vAlign w:val="center"/>
          </w:tcPr>
          <w:p w14:paraId="056875E0"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5</w:t>
            </w:r>
          </w:p>
        </w:tc>
        <w:tc>
          <w:tcPr>
            <w:tcW w:w="1129" w:type="dxa"/>
            <w:tcBorders>
              <w:top w:val="single" w:sz="4" w:space="0" w:color="auto"/>
              <w:left w:val="nil"/>
              <w:bottom w:val="single" w:sz="4" w:space="0" w:color="auto"/>
              <w:right w:val="single" w:sz="4" w:space="0" w:color="auto"/>
            </w:tcBorders>
            <w:shd w:val="clear" w:color="auto" w:fill="auto"/>
            <w:vAlign w:val="center"/>
          </w:tcPr>
          <w:p w14:paraId="137EBCA3"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6</w:t>
            </w:r>
          </w:p>
        </w:tc>
        <w:tc>
          <w:tcPr>
            <w:tcW w:w="1129" w:type="dxa"/>
            <w:tcBorders>
              <w:top w:val="single" w:sz="4" w:space="0" w:color="auto"/>
              <w:left w:val="nil"/>
              <w:bottom w:val="single" w:sz="4" w:space="0" w:color="auto"/>
              <w:right w:val="single" w:sz="4" w:space="0" w:color="auto"/>
            </w:tcBorders>
            <w:shd w:val="clear" w:color="auto" w:fill="auto"/>
            <w:vAlign w:val="center"/>
          </w:tcPr>
          <w:p w14:paraId="00177DC7"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7</w:t>
            </w:r>
          </w:p>
        </w:tc>
        <w:tc>
          <w:tcPr>
            <w:tcW w:w="695" w:type="dxa"/>
            <w:tcBorders>
              <w:top w:val="single" w:sz="4" w:space="0" w:color="auto"/>
              <w:left w:val="nil"/>
              <w:bottom w:val="single" w:sz="4" w:space="0" w:color="auto"/>
              <w:right w:val="single" w:sz="4" w:space="0" w:color="auto"/>
            </w:tcBorders>
            <w:shd w:val="clear" w:color="auto" w:fill="auto"/>
            <w:vAlign w:val="center"/>
          </w:tcPr>
          <w:p w14:paraId="2040F67D"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8</w:t>
            </w:r>
          </w:p>
        </w:tc>
        <w:tc>
          <w:tcPr>
            <w:tcW w:w="992" w:type="dxa"/>
            <w:tcBorders>
              <w:top w:val="single" w:sz="4" w:space="0" w:color="auto"/>
              <w:left w:val="nil"/>
              <w:bottom w:val="single" w:sz="4" w:space="0" w:color="auto"/>
              <w:right w:val="single" w:sz="4" w:space="0" w:color="auto"/>
            </w:tcBorders>
            <w:shd w:val="clear" w:color="auto" w:fill="auto"/>
            <w:vAlign w:val="center"/>
          </w:tcPr>
          <w:p w14:paraId="773CDFEB"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9</w:t>
            </w:r>
          </w:p>
        </w:tc>
        <w:tc>
          <w:tcPr>
            <w:tcW w:w="709" w:type="dxa"/>
            <w:tcBorders>
              <w:top w:val="single" w:sz="4" w:space="0" w:color="auto"/>
              <w:left w:val="nil"/>
              <w:bottom w:val="single" w:sz="4" w:space="0" w:color="auto"/>
              <w:right w:val="single" w:sz="4" w:space="0" w:color="auto"/>
            </w:tcBorders>
            <w:shd w:val="clear" w:color="auto" w:fill="auto"/>
            <w:vAlign w:val="center"/>
          </w:tcPr>
          <w:p w14:paraId="75671EEC"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10</w:t>
            </w:r>
          </w:p>
        </w:tc>
      </w:tr>
      <w:tr w:rsidR="003B1356" w:rsidRPr="003B1356" w14:paraId="1E49AFF9" w14:textId="77777777" w:rsidTr="004822D8">
        <w:trPr>
          <w:cantSplit/>
          <w:trHeight w:val="144"/>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14:paraId="59542F74"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p>
        </w:tc>
        <w:tc>
          <w:tcPr>
            <w:tcW w:w="1129" w:type="dxa"/>
            <w:tcBorders>
              <w:top w:val="single" w:sz="4" w:space="0" w:color="auto"/>
              <w:left w:val="nil"/>
              <w:bottom w:val="single" w:sz="4" w:space="0" w:color="auto"/>
              <w:right w:val="single" w:sz="4" w:space="0" w:color="auto"/>
            </w:tcBorders>
            <w:shd w:val="clear" w:color="auto" w:fill="auto"/>
            <w:vAlign w:val="center"/>
          </w:tcPr>
          <w:p w14:paraId="0DAD514E"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p>
        </w:tc>
        <w:tc>
          <w:tcPr>
            <w:tcW w:w="1129" w:type="dxa"/>
            <w:tcBorders>
              <w:top w:val="single" w:sz="4" w:space="0" w:color="auto"/>
              <w:left w:val="nil"/>
              <w:bottom w:val="single" w:sz="4" w:space="0" w:color="auto"/>
              <w:right w:val="single" w:sz="4" w:space="0" w:color="auto"/>
            </w:tcBorders>
            <w:shd w:val="clear" w:color="auto" w:fill="auto"/>
            <w:vAlign w:val="center"/>
          </w:tcPr>
          <w:p w14:paraId="4D14E0D9"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p>
        </w:tc>
        <w:tc>
          <w:tcPr>
            <w:tcW w:w="1129" w:type="dxa"/>
            <w:tcBorders>
              <w:top w:val="single" w:sz="4" w:space="0" w:color="auto"/>
              <w:left w:val="nil"/>
              <w:bottom w:val="single" w:sz="4" w:space="0" w:color="auto"/>
              <w:right w:val="single" w:sz="4" w:space="0" w:color="auto"/>
            </w:tcBorders>
            <w:shd w:val="clear" w:color="auto" w:fill="auto"/>
            <w:vAlign w:val="center"/>
          </w:tcPr>
          <w:p w14:paraId="3502B18F"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p>
        </w:tc>
        <w:tc>
          <w:tcPr>
            <w:tcW w:w="1129" w:type="dxa"/>
            <w:tcBorders>
              <w:top w:val="single" w:sz="4" w:space="0" w:color="auto"/>
              <w:left w:val="nil"/>
              <w:bottom w:val="single" w:sz="4" w:space="0" w:color="auto"/>
              <w:right w:val="single" w:sz="4" w:space="0" w:color="auto"/>
            </w:tcBorders>
            <w:shd w:val="clear" w:color="auto" w:fill="auto"/>
            <w:vAlign w:val="center"/>
          </w:tcPr>
          <w:p w14:paraId="436294CA"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p>
        </w:tc>
        <w:tc>
          <w:tcPr>
            <w:tcW w:w="1129" w:type="dxa"/>
            <w:tcBorders>
              <w:top w:val="single" w:sz="4" w:space="0" w:color="auto"/>
              <w:left w:val="nil"/>
              <w:bottom w:val="single" w:sz="4" w:space="0" w:color="auto"/>
              <w:right w:val="single" w:sz="4" w:space="0" w:color="auto"/>
            </w:tcBorders>
            <w:shd w:val="clear" w:color="auto" w:fill="auto"/>
            <w:vAlign w:val="center"/>
          </w:tcPr>
          <w:p w14:paraId="37F2DB0E"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p>
        </w:tc>
        <w:tc>
          <w:tcPr>
            <w:tcW w:w="1129" w:type="dxa"/>
            <w:tcBorders>
              <w:top w:val="single" w:sz="4" w:space="0" w:color="auto"/>
              <w:left w:val="nil"/>
              <w:bottom w:val="single" w:sz="4" w:space="0" w:color="auto"/>
              <w:right w:val="single" w:sz="4" w:space="0" w:color="auto"/>
            </w:tcBorders>
            <w:shd w:val="clear" w:color="auto" w:fill="auto"/>
            <w:vAlign w:val="center"/>
          </w:tcPr>
          <w:p w14:paraId="7ACA8179"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p>
        </w:tc>
        <w:tc>
          <w:tcPr>
            <w:tcW w:w="695" w:type="dxa"/>
            <w:tcBorders>
              <w:top w:val="single" w:sz="4" w:space="0" w:color="auto"/>
              <w:left w:val="nil"/>
              <w:bottom w:val="single" w:sz="4" w:space="0" w:color="auto"/>
              <w:right w:val="single" w:sz="4" w:space="0" w:color="auto"/>
            </w:tcBorders>
            <w:shd w:val="clear" w:color="auto" w:fill="auto"/>
            <w:vAlign w:val="center"/>
          </w:tcPr>
          <w:p w14:paraId="45D5F38C"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BED0D9D"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0300C04"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p>
        </w:tc>
      </w:tr>
    </w:tbl>
    <w:p w14:paraId="0BF0B7FB"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8"/>
          <w:szCs w:val="28"/>
          <w:lang w:eastAsia="ru-RU"/>
          <w14:ligatures w14:val="none"/>
        </w:rPr>
      </w:pPr>
    </w:p>
    <w:p w14:paraId="2CCEC777"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8"/>
          <w:szCs w:val="28"/>
          <w:lang w:eastAsia="ru-RU"/>
          <w14:ligatures w14:val="none"/>
        </w:rPr>
      </w:pPr>
    </w:p>
    <w:p w14:paraId="13C6EB50"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8"/>
          <w:szCs w:val="28"/>
          <w:lang w:eastAsia="ru-RU"/>
          <w14:ligatures w14:val="none"/>
        </w:rPr>
      </w:pPr>
    </w:p>
    <w:p w14:paraId="513E0FB0"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8"/>
          <w:szCs w:val="28"/>
          <w:lang w:eastAsia="ru-RU"/>
          <w14:ligatures w14:val="none"/>
        </w:rPr>
      </w:pPr>
    </w:p>
    <w:p w14:paraId="54ECB28C"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8"/>
          <w:szCs w:val="28"/>
          <w:lang w:eastAsia="ru-RU"/>
          <w14:ligatures w14:val="none"/>
        </w:rPr>
      </w:pPr>
    </w:p>
    <w:p w14:paraId="178A7602"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8"/>
          <w:szCs w:val="28"/>
          <w:lang w:eastAsia="ru-RU"/>
          <w14:ligatures w14:val="none"/>
        </w:rPr>
      </w:pPr>
    </w:p>
    <w:p w14:paraId="35DDF9B4"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8"/>
          <w:szCs w:val="28"/>
          <w:lang w:eastAsia="ru-RU"/>
          <w14:ligatures w14:val="none"/>
        </w:rPr>
      </w:pPr>
    </w:p>
    <w:p w14:paraId="1FC1331A"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8"/>
          <w:szCs w:val="28"/>
          <w:lang w:eastAsia="ru-RU"/>
          <w14:ligatures w14:val="none"/>
        </w:rPr>
      </w:pPr>
    </w:p>
    <w:p w14:paraId="51D23593"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8"/>
          <w:szCs w:val="28"/>
          <w:lang w:eastAsia="ru-RU"/>
          <w14:ligatures w14:val="none"/>
        </w:rPr>
      </w:pPr>
    </w:p>
    <w:p w14:paraId="085E2D09"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8"/>
          <w:szCs w:val="28"/>
          <w:lang w:eastAsia="ru-RU"/>
          <w14:ligatures w14:val="none"/>
        </w:rPr>
      </w:pPr>
    </w:p>
    <w:p w14:paraId="1FF26393"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8"/>
          <w:szCs w:val="28"/>
          <w:lang w:eastAsia="ru-RU"/>
          <w14:ligatures w14:val="none"/>
        </w:rPr>
      </w:pPr>
    </w:p>
    <w:p w14:paraId="30E2C5CF"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8"/>
          <w:szCs w:val="28"/>
          <w:lang w:eastAsia="ru-RU"/>
          <w14:ligatures w14:val="none"/>
        </w:rPr>
      </w:pPr>
    </w:p>
    <w:p w14:paraId="06CB7403"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8"/>
          <w:szCs w:val="28"/>
          <w:lang w:eastAsia="ru-RU"/>
          <w14:ligatures w14:val="none"/>
        </w:rPr>
      </w:pPr>
    </w:p>
    <w:p w14:paraId="462E5A73"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8"/>
          <w:szCs w:val="28"/>
          <w:lang w:eastAsia="ru-RU"/>
          <w14:ligatures w14:val="none"/>
        </w:rPr>
      </w:pPr>
    </w:p>
    <w:p w14:paraId="7B50D2ED"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8"/>
          <w:szCs w:val="28"/>
          <w:lang w:eastAsia="ru-RU"/>
          <w14:ligatures w14:val="none"/>
        </w:rPr>
      </w:pPr>
    </w:p>
    <w:p w14:paraId="66B8D68A"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8"/>
          <w:szCs w:val="28"/>
          <w:lang w:eastAsia="ru-RU"/>
          <w14:ligatures w14:val="none"/>
        </w:rPr>
      </w:pPr>
    </w:p>
    <w:p w14:paraId="5C0B637E"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8"/>
          <w:szCs w:val="28"/>
          <w:lang w:eastAsia="ru-RU"/>
          <w14:ligatures w14:val="none"/>
        </w:rPr>
      </w:pPr>
    </w:p>
    <w:p w14:paraId="3BF4C02D"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8"/>
          <w:szCs w:val="28"/>
          <w:lang w:eastAsia="ru-RU"/>
          <w14:ligatures w14:val="none"/>
        </w:rPr>
      </w:pPr>
    </w:p>
    <w:p w14:paraId="377D4B4D"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8"/>
          <w:szCs w:val="28"/>
          <w:lang w:eastAsia="ru-RU"/>
          <w14:ligatures w14:val="none"/>
        </w:rPr>
      </w:pPr>
    </w:p>
    <w:p w14:paraId="5CBE915A"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8"/>
          <w:szCs w:val="28"/>
          <w:lang w:eastAsia="ru-RU"/>
          <w14:ligatures w14:val="none"/>
        </w:rPr>
      </w:pPr>
    </w:p>
    <w:p w14:paraId="15DB155F"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8"/>
          <w:szCs w:val="28"/>
          <w:lang w:eastAsia="ru-RU"/>
          <w14:ligatures w14:val="none"/>
        </w:rPr>
      </w:pPr>
    </w:p>
    <w:p w14:paraId="10CF91AA"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8"/>
          <w:szCs w:val="28"/>
          <w:lang w:eastAsia="ru-RU"/>
          <w14:ligatures w14:val="none"/>
        </w:rPr>
      </w:pPr>
    </w:p>
    <w:p w14:paraId="0613EA6C"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8"/>
          <w:szCs w:val="28"/>
          <w:lang w:eastAsia="ru-RU"/>
          <w14:ligatures w14:val="none"/>
        </w:rPr>
      </w:pPr>
    </w:p>
    <w:p w14:paraId="4514E589"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8"/>
          <w:szCs w:val="28"/>
          <w:lang w:eastAsia="ru-RU"/>
          <w14:ligatures w14:val="none"/>
        </w:rPr>
      </w:pPr>
    </w:p>
    <w:p w14:paraId="4DB68A5E"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8"/>
          <w:szCs w:val="28"/>
          <w:lang w:eastAsia="ru-RU"/>
          <w14:ligatures w14:val="none"/>
        </w:rPr>
      </w:pPr>
    </w:p>
    <w:p w14:paraId="6EE70A91"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Приложение 5</w:t>
      </w:r>
    </w:p>
    <w:p w14:paraId="308D5563" w14:textId="77777777" w:rsidR="003B1356" w:rsidRPr="003B1356" w:rsidRDefault="003B1356" w:rsidP="003B1356">
      <w:pPr>
        <w:spacing w:after="0" w:line="240" w:lineRule="auto"/>
        <w:ind w:firstLine="397"/>
        <w:jc w:val="right"/>
        <w:rPr>
          <w:rFonts w:ascii="Times New Roman" w:eastAsia="Times New Roman" w:hAnsi="Times New Roman"/>
          <w:color w:val="000000"/>
          <w:kern w:val="0"/>
          <w:sz w:val="28"/>
          <w:szCs w:val="28"/>
          <w:lang w:eastAsia="ru-RU"/>
          <w14:ligatures w14:val="none"/>
        </w:rPr>
      </w:pPr>
      <w:r w:rsidRPr="003B1356">
        <w:rPr>
          <w:rFonts w:ascii="Times New Roman" w:eastAsia="Times New Roman" w:hAnsi="Times New Roman"/>
          <w:color w:val="000000"/>
          <w:kern w:val="0"/>
          <w:sz w:val="28"/>
          <w:szCs w:val="28"/>
          <w:lang w:eastAsia="ru-RU"/>
          <w14:ligatures w14:val="none"/>
        </w:rPr>
        <w:t>К Политике управлению рисками</w:t>
      </w:r>
    </w:p>
    <w:p w14:paraId="3911826B"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6FC51956" w14:textId="77777777" w:rsidR="003B1356" w:rsidRPr="003B1356" w:rsidRDefault="003B1356" w:rsidP="003B1356">
      <w:pPr>
        <w:spacing w:after="0" w:line="240" w:lineRule="auto"/>
        <w:ind w:firstLine="397"/>
        <w:jc w:val="both"/>
        <w:rPr>
          <w:rFonts w:ascii="Times New Roman" w:eastAsia="Times New Roman" w:hAnsi="Times New Roman"/>
          <w:color w:val="000000"/>
          <w:kern w:val="0"/>
          <w:sz w:val="24"/>
          <w:szCs w:val="24"/>
          <w:lang w:eastAsia="ru-RU"/>
          <w14:ligatures w14:val="none"/>
        </w:rPr>
      </w:pPr>
    </w:p>
    <w:p w14:paraId="7769E99B" w14:textId="77777777" w:rsidR="003B1356" w:rsidRPr="003B1356" w:rsidRDefault="003B1356" w:rsidP="003B1356">
      <w:pPr>
        <w:spacing w:after="0" w:line="240" w:lineRule="auto"/>
        <w:jc w:val="center"/>
        <w:rPr>
          <w:rFonts w:ascii="Times New Roman" w:eastAsia="Times New Roman" w:hAnsi="Times New Roman"/>
          <w:b/>
          <w:bCs/>
          <w:color w:val="000000"/>
          <w:kern w:val="0"/>
          <w:sz w:val="28"/>
          <w:szCs w:val="28"/>
          <w:lang w:eastAsia="ru-RU"/>
          <w14:ligatures w14:val="none"/>
        </w:rPr>
      </w:pPr>
      <w:r w:rsidRPr="003B1356">
        <w:rPr>
          <w:rFonts w:ascii="Times New Roman" w:eastAsia="Times New Roman" w:hAnsi="Times New Roman"/>
          <w:b/>
          <w:bCs/>
          <w:color w:val="000000"/>
          <w:kern w:val="0"/>
          <w:sz w:val="28"/>
          <w:szCs w:val="28"/>
          <w:lang w:eastAsia="ru-RU"/>
          <w14:ligatures w14:val="none"/>
        </w:rPr>
        <w:t>Отчет о</w:t>
      </w:r>
      <w:r w:rsidRPr="003B1356">
        <w:rPr>
          <w:rFonts w:ascii="Times New Roman" w:eastAsia="Times New Roman" w:hAnsi="Times New Roman"/>
          <w:b/>
          <w:bCs/>
          <w:color w:val="000000"/>
          <w:kern w:val="0"/>
          <w:sz w:val="28"/>
          <w:szCs w:val="28"/>
          <w:lang w:eastAsia="ru-RU"/>
          <w14:ligatures w14:val="none"/>
        </w:rPr>
        <w:t>б исполнении</w:t>
      </w:r>
      <w:r w:rsidRPr="003B1356">
        <w:rPr>
          <w:rFonts w:ascii="Times New Roman" w:eastAsia="Times New Roman" w:hAnsi="Times New Roman"/>
          <w:b/>
          <w:bCs/>
          <w:color w:val="000000"/>
          <w:kern w:val="0"/>
          <w:sz w:val="28"/>
          <w:szCs w:val="28"/>
          <w:lang w:eastAsia="ru-RU"/>
          <w14:ligatures w14:val="none"/>
        </w:rPr>
        <w:t xml:space="preserve"> Плана мероприятий по управлению рисками </w:t>
      </w:r>
    </w:p>
    <w:p w14:paraId="3533D8C5" w14:textId="77777777" w:rsidR="003B1356" w:rsidRPr="003B1356" w:rsidRDefault="003B1356" w:rsidP="003B1356">
      <w:pPr>
        <w:spacing w:after="0" w:line="240" w:lineRule="auto"/>
        <w:jc w:val="center"/>
        <w:rPr>
          <w:rFonts w:ascii="Times New Roman" w:eastAsia="Times New Roman" w:hAnsi="Times New Roman"/>
          <w:b/>
          <w:bCs/>
          <w:color w:val="000000"/>
          <w:kern w:val="0"/>
          <w:sz w:val="28"/>
          <w:szCs w:val="28"/>
          <w:lang w:eastAsia="ru-RU"/>
          <w14:ligatures w14:val="none"/>
        </w:rPr>
      </w:pPr>
      <w:r w:rsidRPr="003B1356">
        <w:rPr>
          <w:rFonts w:ascii="Times New Roman" w:eastAsia="Times New Roman" w:hAnsi="Times New Roman"/>
          <w:b/>
          <w:bCs/>
          <w:color w:val="000000"/>
          <w:kern w:val="0"/>
          <w:sz w:val="28"/>
          <w:szCs w:val="28"/>
          <w:lang w:eastAsia="ru-RU"/>
          <w14:ligatures w14:val="none"/>
        </w:rPr>
        <w:t xml:space="preserve">АО «ЦРТР» </w:t>
      </w:r>
      <w:r w:rsidRPr="003B1356">
        <w:rPr>
          <w:rFonts w:ascii="Times New Roman" w:eastAsia="Times New Roman" w:hAnsi="Times New Roman"/>
          <w:b/>
          <w:bCs/>
          <w:color w:val="000000"/>
          <w:kern w:val="0"/>
          <w:sz w:val="28"/>
          <w:szCs w:val="28"/>
          <w:lang w:eastAsia="ru-RU"/>
          <w14:ligatures w14:val="none"/>
        </w:rPr>
        <w:t>за</w:t>
      </w:r>
      <w:r w:rsidRPr="003B1356">
        <w:rPr>
          <w:rFonts w:ascii="Times New Roman" w:eastAsia="Times New Roman" w:hAnsi="Times New Roman"/>
          <w:b/>
          <w:bCs/>
          <w:color w:val="000000"/>
          <w:kern w:val="0"/>
          <w:sz w:val="28"/>
          <w:szCs w:val="28"/>
          <w:lang w:eastAsia="ru-RU"/>
          <w14:ligatures w14:val="none"/>
        </w:rPr>
        <w:t xml:space="preserve"> ______</w:t>
      </w:r>
      <w:r w:rsidRPr="003B1356">
        <w:rPr>
          <w:rFonts w:ascii="Times New Roman" w:eastAsia="Times New Roman" w:hAnsi="Times New Roman"/>
          <w:b/>
          <w:bCs/>
          <w:color w:val="000000"/>
          <w:kern w:val="0"/>
          <w:sz w:val="28"/>
          <w:szCs w:val="28"/>
          <w:lang w:eastAsia="ru-RU"/>
          <w14:ligatures w14:val="none"/>
        </w:rPr>
        <w:t>квартал</w:t>
      </w:r>
      <w:r w:rsidRPr="003B1356">
        <w:rPr>
          <w:rFonts w:ascii="Times New Roman" w:eastAsia="Times New Roman" w:hAnsi="Times New Roman"/>
          <w:b/>
          <w:bCs/>
          <w:color w:val="000000"/>
          <w:kern w:val="0"/>
          <w:sz w:val="28"/>
          <w:szCs w:val="28"/>
          <w:lang w:eastAsia="ru-RU"/>
          <w14:ligatures w14:val="none"/>
        </w:rPr>
        <w:t>___</w:t>
      </w:r>
      <w:r w:rsidRPr="003B1356">
        <w:rPr>
          <w:rFonts w:ascii="Times New Roman" w:eastAsia="Times New Roman" w:hAnsi="Times New Roman"/>
          <w:b/>
          <w:bCs/>
          <w:color w:val="000000"/>
          <w:kern w:val="0"/>
          <w:sz w:val="28"/>
          <w:szCs w:val="28"/>
          <w:lang w:eastAsia="ru-RU"/>
          <w14:ligatures w14:val="none"/>
        </w:rPr>
        <w:t>____</w:t>
      </w:r>
      <w:r w:rsidRPr="003B1356">
        <w:rPr>
          <w:rFonts w:ascii="Times New Roman" w:eastAsia="Times New Roman" w:hAnsi="Times New Roman"/>
          <w:b/>
          <w:bCs/>
          <w:color w:val="000000"/>
          <w:kern w:val="0"/>
          <w:sz w:val="28"/>
          <w:szCs w:val="28"/>
          <w:lang w:eastAsia="ru-RU"/>
          <w14:ligatures w14:val="none"/>
        </w:rPr>
        <w:t>___год</w:t>
      </w:r>
      <w:r w:rsidRPr="003B1356">
        <w:rPr>
          <w:rFonts w:ascii="Times New Roman" w:eastAsia="Times New Roman" w:hAnsi="Times New Roman"/>
          <w:b/>
          <w:bCs/>
          <w:color w:val="000000"/>
          <w:kern w:val="0"/>
          <w:sz w:val="28"/>
          <w:szCs w:val="28"/>
          <w:lang w:eastAsia="ru-RU"/>
          <w14:ligatures w14:val="none"/>
        </w:rPr>
        <w:t>а</w:t>
      </w:r>
    </w:p>
    <w:p w14:paraId="210FC1FA" w14:textId="77777777" w:rsidR="003B1356" w:rsidRPr="003B1356" w:rsidRDefault="003B1356" w:rsidP="003B1356">
      <w:pPr>
        <w:spacing w:after="0" w:line="240" w:lineRule="auto"/>
        <w:jc w:val="center"/>
        <w:rPr>
          <w:rFonts w:ascii="Times New Roman" w:eastAsia="Times New Roman" w:hAnsi="Times New Roman"/>
          <w:b/>
          <w:bCs/>
          <w:color w:val="000000"/>
          <w:kern w:val="0"/>
          <w:sz w:val="28"/>
          <w:szCs w:val="28"/>
          <w:lang w:eastAsia="ru-RU"/>
          <w14:ligatures w14:val="none"/>
        </w:rPr>
      </w:pPr>
    </w:p>
    <w:tbl>
      <w:tblPr>
        <w:tblW w:w="9889" w:type="dxa"/>
        <w:tblLayout w:type="fixed"/>
        <w:tblLook w:val="04A0" w:firstRow="1" w:lastRow="0" w:firstColumn="1" w:lastColumn="0" w:noHBand="0" w:noVBand="1"/>
      </w:tblPr>
      <w:tblGrid>
        <w:gridCol w:w="760"/>
        <w:gridCol w:w="761"/>
        <w:gridCol w:w="761"/>
        <w:gridCol w:w="760"/>
        <w:gridCol w:w="761"/>
        <w:gridCol w:w="761"/>
        <w:gridCol w:w="760"/>
        <w:gridCol w:w="761"/>
        <w:gridCol w:w="761"/>
        <w:gridCol w:w="760"/>
        <w:gridCol w:w="761"/>
        <w:gridCol w:w="761"/>
        <w:gridCol w:w="761"/>
      </w:tblGrid>
      <w:tr w:rsidR="003B1356" w:rsidRPr="003B1356" w14:paraId="34FAE47B" w14:textId="77777777" w:rsidTr="004822D8">
        <w:trPr>
          <w:cantSplit/>
          <w:trHeight w:val="3454"/>
        </w:trPr>
        <w:tc>
          <w:tcPr>
            <w:tcW w:w="760"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74916770"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 п/п</w:t>
            </w:r>
          </w:p>
        </w:tc>
        <w:tc>
          <w:tcPr>
            <w:tcW w:w="761" w:type="dxa"/>
            <w:tcBorders>
              <w:top w:val="single" w:sz="4" w:space="0" w:color="auto"/>
              <w:left w:val="nil"/>
              <w:bottom w:val="single" w:sz="4" w:space="0" w:color="auto"/>
              <w:right w:val="single" w:sz="4" w:space="0" w:color="auto"/>
            </w:tcBorders>
            <w:shd w:val="clear" w:color="auto" w:fill="auto"/>
            <w:textDirection w:val="btLr"/>
            <w:hideMark/>
          </w:tcPr>
          <w:p w14:paraId="093A28CE"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Код риска</w:t>
            </w:r>
          </w:p>
        </w:tc>
        <w:tc>
          <w:tcPr>
            <w:tcW w:w="761" w:type="dxa"/>
            <w:tcBorders>
              <w:top w:val="single" w:sz="4" w:space="0" w:color="auto"/>
              <w:left w:val="nil"/>
              <w:bottom w:val="single" w:sz="4" w:space="0" w:color="auto"/>
              <w:right w:val="single" w:sz="4" w:space="0" w:color="auto"/>
            </w:tcBorders>
            <w:shd w:val="clear" w:color="auto" w:fill="auto"/>
            <w:textDirection w:val="btLr"/>
            <w:hideMark/>
          </w:tcPr>
          <w:p w14:paraId="173C16B8"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Общая группа риска</w:t>
            </w:r>
          </w:p>
        </w:tc>
        <w:tc>
          <w:tcPr>
            <w:tcW w:w="760" w:type="dxa"/>
            <w:tcBorders>
              <w:top w:val="single" w:sz="4" w:space="0" w:color="auto"/>
              <w:left w:val="nil"/>
              <w:bottom w:val="single" w:sz="4" w:space="0" w:color="auto"/>
              <w:right w:val="single" w:sz="4" w:space="0" w:color="auto"/>
            </w:tcBorders>
            <w:shd w:val="clear" w:color="auto" w:fill="auto"/>
            <w:textDirection w:val="btLr"/>
            <w:hideMark/>
          </w:tcPr>
          <w:p w14:paraId="774046F0"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Риск</w:t>
            </w:r>
          </w:p>
        </w:tc>
        <w:tc>
          <w:tcPr>
            <w:tcW w:w="761" w:type="dxa"/>
            <w:tcBorders>
              <w:top w:val="single" w:sz="4" w:space="0" w:color="auto"/>
              <w:left w:val="nil"/>
              <w:bottom w:val="single" w:sz="4" w:space="0" w:color="auto"/>
              <w:right w:val="single" w:sz="4" w:space="0" w:color="auto"/>
            </w:tcBorders>
            <w:shd w:val="clear" w:color="auto" w:fill="auto"/>
            <w:textDirection w:val="btLr"/>
            <w:hideMark/>
          </w:tcPr>
          <w:p w14:paraId="77EE6AEE"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Владелец риска</w:t>
            </w:r>
          </w:p>
        </w:tc>
        <w:tc>
          <w:tcPr>
            <w:tcW w:w="761" w:type="dxa"/>
            <w:tcBorders>
              <w:top w:val="single" w:sz="4" w:space="0" w:color="auto"/>
              <w:left w:val="nil"/>
              <w:bottom w:val="single" w:sz="4" w:space="0" w:color="auto"/>
              <w:right w:val="single" w:sz="4" w:space="0" w:color="auto"/>
            </w:tcBorders>
            <w:shd w:val="clear" w:color="auto" w:fill="auto"/>
            <w:textDirection w:val="btLr"/>
            <w:hideMark/>
          </w:tcPr>
          <w:p w14:paraId="10893582"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Вероятность</w:t>
            </w:r>
          </w:p>
        </w:tc>
        <w:tc>
          <w:tcPr>
            <w:tcW w:w="760" w:type="dxa"/>
            <w:tcBorders>
              <w:top w:val="single" w:sz="4" w:space="0" w:color="auto"/>
              <w:left w:val="nil"/>
              <w:bottom w:val="single" w:sz="4" w:space="0" w:color="auto"/>
              <w:right w:val="single" w:sz="4" w:space="0" w:color="auto"/>
            </w:tcBorders>
            <w:shd w:val="clear" w:color="auto" w:fill="auto"/>
            <w:textDirection w:val="btLr"/>
            <w:hideMark/>
          </w:tcPr>
          <w:p w14:paraId="7AD6783E"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Влияние</w:t>
            </w:r>
          </w:p>
        </w:tc>
        <w:tc>
          <w:tcPr>
            <w:tcW w:w="761" w:type="dxa"/>
            <w:tcBorders>
              <w:top w:val="single" w:sz="4" w:space="0" w:color="auto"/>
              <w:left w:val="nil"/>
              <w:bottom w:val="single" w:sz="4" w:space="0" w:color="auto"/>
              <w:right w:val="single" w:sz="4" w:space="0" w:color="auto"/>
            </w:tcBorders>
            <w:shd w:val="clear" w:color="auto" w:fill="auto"/>
            <w:textDirection w:val="btLr"/>
            <w:hideMark/>
          </w:tcPr>
          <w:p w14:paraId="10CFCF53"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Ключевой рисковый показатель</w:t>
            </w:r>
          </w:p>
        </w:tc>
        <w:tc>
          <w:tcPr>
            <w:tcW w:w="761" w:type="dxa"/>
            <w:tcBorders>
              <w:top w:val="single" w:sz="4" w:space="0" w:color="auto"/>
              <w:left w:val="nil"/>
              <w:bottom w:val="single" w:sz="4" w:space="0" w:color="auto"/>
              <w:right w:val="single" w:sz="4" w:space="0" w:color="auto"/>
            </w:tcBorders>
            <w:shd w:val="clear" w:color="auto" w:fill="auto"/>
            <w:textDirection w:val="btLr"/>
            <w:hideMark/>
          </w:tcPr>
          <w:p w14:paraId="0F514CBE"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Владелец</w:t>
            </w:r>
            <w:r w:rsidRPr="003B1356">
              <w:rPr>
                <w:rFonts w:ascii="Times New Roman" w:eastAsia="Times New Roman" w:hAnsi="Times New Roman"/>
                <w:b/>
                <w:bCs/>
                <w:color w:val="000000"/>
                <w:kern w:val="0"/>
                <w:sz w:val="18"/>
                <w:szCs w:val="18"/>
                <w:lang/>
                <w14:ligatures w14:val="none"/>
              </w:rPr>
              <w:t xml:space="preserve"> </w:t>
            </w:r>
            <w:r w:rsidRPr="003B1356">
              <w:rPr>
                <w:rFonts w:ascii="Times New Roman" w:eastAsia="Times New Roman" w:hAnsi="Times New Roman"/>
                <w:b/>
                <w:bCs/>
                <w:color w:val="000000"/>
                <w:kern w:val="0"/>
                <w:sz w:val="18"/>
                <w:szCs w:val="18"/>
                <w:lang/>
                <w14:ligatures w14:val="none"/>
              </w:rPr>
              <w:t>фактора риска</w:t>
            </w:r>
          </w:p>
        </w:tc>
        <w:tc>
          <w:tcPr>
            <w:tcW w:w="760" w:type="dxa"/>
            <w:tcBorders>
              <w:top w:val="single" w:sz="4" w:space="0" w:color="auto"/>
              <w:left w:val="nil"/>
              <w:bottom w:val="single" w:sz="4" w:space="0" w:color="auto"/>
              <w:right w:val="single" w:sz="4" w:space="0" w:color="auto"/>
            </w:tcBorders>
            <w:shd w:val="clear" w:color="auto" w:fill="auto"/>
            <w:textDirection w:val="btLr"/>
            <w:hideMark/>
          </w:tcPr>
          <w:p w14:paraId="3CF9C13B"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 xml:space="preserve">Ответственные </w:t>
            </w:r>
            <w:r w:rsidRPr="003B1356">
              <w:rPr>
                <w:rFonts w:ascii="Times New Roman" w:eastAsia="Times New Roman" w:hAnsi="Times New Roman"/>
                <w:b/>
                <w:bCs/>
                <w:color w:val="000000"/>
                <w:kern w:val="0"/>
                <w:sz w:val="18"/>
                <w:szCs w:val="18"/>
                <w:lang/>
                <w14:ligatures w14:val="none"/>
              </w:rPr>
              <w:t xml:space="preserve"> руководящие работники </w:t>
            </w:r>
          </w:p>
        </w:tc>
        <w:tc>
          <w:tcPr>
            <w:tcW w:w="761" w:type="dxa"/>
            <w:tcBorders>
              <w:top w:val="single" w:sz="4" w:space="0" w:color="auto"/>
              <w:left w:val="nil"/>
              <w:bottom w:val="single" w:sz="4" w:space="0" w:color="auto"/>
              <w:right w:val="single" w:sz="4" w:space="0" w:color="auto"/>
            </w:tcBorders>
            <w:shd w:val="clear" w:color="auto" w:fill="auto"/>
            <w:textDirection w:val="btLr"/>
          </w:tcPr>
          <w:p w14:paraId="5476D4B7"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Ответственное структурное подразделение</w:t>
            </w:r>
          </w:p>
        </w:tc>
        <w:tc>
          <w:tcPr>
            <w:tcW w:w="761" w:type="dxa"/>
            <w:tcBorders>
              <w:top w:val="single" w:sz="4" w:space="0" w:color="auto"/>
              <w:left w:val="single" w:sz="4" w:space="0" w:color="auto"/>
              <w:bottom w:val="single" w:sz="4" w:space="0" w:color="auto"/>
              <w:right w:val="single" w:sz="4" w:space="0" w:color="auto"/>
            </w:tcBorders>
            <w:shd w:val="clear" w:color="auto" w:fill="auto"/>
            <w:textDirection w:val="btLr"/>
          </w:tcPr>
          <w:p w14:paraId="6DCB59FA"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Информация о реализации мероприятий</w:t>
            </w:r>
          </w:p>
        </w:tc>
        <w:tc>
          <w:tcPr>
            <w:tcW w:w="761" w:type="dxa"/>
            <w:tcBorders>
              <w:top w:val="single" w:sz="4" w:space="0" w:color="auto"/>
              <w:left w:val="single" w:sz="4" w:space="0" w:color="auto"/>
              <w:bottom w:val="single" w:sz="4" w:space="0" w:color="auto"/>
              <w:right w:val="single" w:sz="4" w:space="0" w:color="auto"/>
            </w:tcBorders>
            <w:shd w:val="clear" w:color="auto" w:fill="auto"/>
            <w:textDirection w:val="btLr"/>
          </w:tcPr>
          <w:p w14:paraId="2D47C26F"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Примечание (причины неисполнения, нарушения сроков)</w:t>
            </w:r>
          </w:p>
        </w:tc>
      </w:tr>
      <w:tr w:rsidR="003B1356" w:rsidRPr="003B1356" w14:paraId="1F787951" w14:textId="77777777" w:rsidTr="004822D8">
        <w:trPr>
          <w:cantSplit/>
          <w:trHeight w:val="368"/>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181C1974"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1</w:t>
            </w:r>
          </w:p>
        </w:tc>
        <w:tc>
          <w:tcPr>
            <w:tcW w:w="761" w:type="dxa"/>
            <w:tcBorders>
              <w:top w:val="single" w:sz="4" w:space="0" w:color="auto"/>
              <w:left w:val="nil"/>
              <w:bottom w:val="single" w:sz="4" w:space="0" w:color="auto"/>
              <w:right w:val="single" w:sz="4" w:space="0" w:color="auto"/>
            </w:tcBorders>
            <w:shd w:val="clear" w:color="auto" w:fill="auto"/>
            <w:vAlign w:val="center"/>
          </w:tcPr>
          <w:p w14:paraId="090937A8"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2</w:t>
            </w:r>
          </w:p>
        </w:tc>
        <w:tc>
          <w:tcPr>
            <w:tcW w:w="761" w:type="dxa"/>
            <w:tcBorders>
              <w:top w:val="single" w:sz="4" w:space="0" w:color="auto"/>
              <w:left w:val="nil"/>
              <w:bottom w:val="single" w:sz="4" w:space="0" w:color="auto"/>
              <w:right w:val="single" w:sz="4" w:space="0" w:color="auto"/>
            </w:tcBorders>
            <w:shd w:val="clear" w:color="auto" w:fill="auto"/>
            <w:vAlign w:val="center"/>
          </w:tcPr>
          <w:p w14:paraId="41A8EA91"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3</w:t>
            </w:r>
          </w:p>
        </w:tc>
        <w:tc>
          <w:tcPr>
            <w:tcW w:w="760" w:type="dxa"/>
            <w:tcBorders>
              <w:top w:val="single" w:sz="4" w:space="0" w:color="auto"/>
              <w:left w:val="nil"/>
              <w:bottom w:val="single" w:sz="4" w:space="0" w:color="auto"/>
              <w:right w:val="single" w:sz="4" w:space="0" w:color="auto"/>
            </w:tcBorders>
            <w:shd w:val="clear" w:color="auto" w:fill="auto"/>
            <w:vAlign w:val="center"/>
          </w:tcPr>
          <w:p w14:paraId="083BA1E8"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4</w:t>
            </w:r>
          </w:p>
        </w:tc>
        <w:tc>
          <w:tcPr>
            <w:tcW w:w="761" w:type="dxa"/>
            <w:tcBorders>
              <w:top w:val="single" w:sz="4" w:space="0" w:color="auto"/>
              <w:left w:val="nil"/>
              <w:bottom w:val="single" w:sz="4" w:space="0" w:color="auto"/>
              <w:right w:val="single" w:sz="4" w:space="0" w:color="auto"/>
            </w:tcBorders>
            <w:shd w:val="clear" w:color="auto" w:fill="auto"/>
            <w:vAlign w:val="center"/>
          </w:tcPr>
          <w:p w14:paraId="72BF03F7"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5</w:t>
            </w:r>
          </w:p>
        </w:tc>
        <w:tc>
          <w:tcPr>
            <w:tcW w:w="761" w:type="dxa"/>
            <w:tcBorders>
              <w:top w:val="single" w:sz="4" w:space="0" w:color="auto"/>
              <w:left w:val="nil"/>
              <w:bottom w:val="single" w:sz="4" w:space="0" w:color="auto"/>
              <w:right w:val="single" w:sz="4" w:space="0" w:color="auto"/>
            </w:tcBorders>
            <w:shd w:val="clear" w:color="auto" w:fill="auto"/>
            <w:vAlign w:val="center"/>
          </w:tcPr>
          <w:p w14:paraId="25080DE6"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6</w:t>
            </w:r>
          </w:p>
        </w:tc>
        <w:tc>
          <w:tcPr>
            <w:tcW w:w="760" w:type="dxa"/>
            <w:tcBorders>
              <w:top w:val="single" w:sz="4" w:space="0" w:color="auto"/>
              <w:left w:val="nil"/>
              <w:bottom w:val="single" w:sz="4" w:space="0" w:color="auto"/>
              <w:right w:val="single" w:sz="4" w:space="0" w:color="auto"/>
            </w:tcBorders>
            <w:shd w:val="clear" w:color="auto" w:fill="auto"/>
            <w:vAlign w:val="center"/>
          </w:tcPr>
          <w:p w14:paraId="4109EB13"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7</w:t>
            </w:r>
          </w:p>
        </w:tc>
        <w:tc>
          <w:tcPr>
            <w:tcW w:w="761" w:type="dxa"/>
            <w:tcBorders>
              <w:top w:val="single" w:sz="4" w:space="0" w:color="auto"/>
              <w:left w:val="nil"/>
              <w:bottom w:val="single" w:sz="4" w:space="0" w:color="auto"/>
              <w:right w:val="single" w:sz="4" w:space="0" w:color="auto"/>
            </w:tcBorders>
            <w:shd w:val="clear" w:color="auto" w:fill="auto"/>
            <w:vAlign w:val="center"/>
          </w:tcPr>
          <w:p w14:paraId="348C0C6C"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8</w:t>
            </w:r>
          </w:p>
        </w:tc>
        <w:tc>
          <w:tcPr>
            <w:tcW w:w="761" w:type="dxa"/>
            <w:tcBorders>
              <w:top w:val="single" w:sz="4" w:space="0" w:color="auto"/>
              <w:left w:val="nil"/>
              <w:bottom w:val="single" w:sz="4" w:space="0" w:color="auto"/>
              <w:right w:val="single" w:sz="4" w:space="0" w:color="auto"/>
            </w:tcBorders>
            <w:shd w:val="clear" w:color="auto" w:fill="auto"/>
            <w:vAlign w:val="center"/>
          </w:tcPr>
          <w:p w14:paraId="7BC560E0"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9</w:t>
            </w:r>
          </w:p>
        </w:tc>
        <w:tc>
          <w:tcPr>
            <w:tcW w:w="760" w:type="dxa"/>
            <w:tcBorders>
              <w:top w:val="single" w:sz="4" w:space="0" w:color="auto"/>
              <w:left w:val="nil"/>
              <w:bottom w:val="single" w:sz="4" w:space="0" w:color="auto"/>
              <w:right w:val="single" w:sz="4" w:space="0" w:color="auto"/>
            </w:tcBorders>
            <w:shd w:val="clear" w:color="auto" w:fill="auto"/>
            <w:vAlign w:val="center"/>
          </w:tcPr>
          <w:p w14:paraId="5E2262D1"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10</w:t>
            </w:r>
          </w:p>
        </w:tc>
        <w:tc>
          <w:tcPr>
            <w:tcW w:w="761" w:type="dxa"/>
            <w:tcBorders>
              <w:top w:val="single" w:sz="4" w:space="0" w:color="auto"/>
              <w:left w:val="nil"/>
              <w:bottom w:val="single" w:sz="4" w:space="0" w:color="auto"/>
              <w:right w:val="single" w:sz="4" w:space="0" w:color="auto"/>
            </w:tcBorders>
            <w:shd w:val="clear" w:color="auto" w:fill="auto"/>
            <w:vAlign w:val="center"/>
          </w:tcPr>
          <w:p w14:paraId="6835C610"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11</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1FC415B"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12</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75642F53"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r w:rsidRPr="003B1356">
              <w:rPr>
                <w:rFonts w:ascii="Times New Roman" w:eastAsia="Times New Roman" w:hAnsi="Times New Roman"/>
                <w:b/>
                <w:bCs/>
                <w:color w:val="000000"/>
                <w:kern w:val="0"/>
                <w:sz w:val="18"/>
                <w:szCs w:val="18"/>
                <w:lang/>
                <w14:ligatures w14:val="none"/>
              </w:rPr>
              <w:t>13</w:t>
            </w:r>
          </w:p>
        </w:tc>
      </w:tr>
      <w:tr w:rsidR="003B1356" w:rsidRPr="003B1356" w14:paraId="0A36D742" w14:textId="77777777" w:rsidTr="004822D8">
        <w:trPr>
          <w:cantSplit/>
          <w:trHeight w:val="368"/>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6BD2DD22"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137A50D9"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567C5319"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p>
        </w:tc>
        <w:tc>
          <w:tcPr>
            <w:tcW w:w="760" w:type="dxa"/>
            <w:tcBorders>
              <w:top w:val="single" w:sz="4" w:space="0" w:color="auto"/>
              <w:left w:val="nil"/>
              <w:bottom w:val="single" w:sz="4" w:space="0" w:color="auto"/>
              <w:right w:val="single" w:sz="4" w:space="0" w:color="auto"/>
            </w:tcBorders>
            <w:shd w:val="clear" w:color="auto" w:fill="auto"/>
            <w:vAlign w:val="center"/>
          </w:tcPr>
          <w:p w14:paraId="7A8CBDBF"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04583629"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47227A6B"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p>
        </w:tc>
        <w:tc>
          <w:tcPr>
            <w:tcW w:w="760" w:type="dxa"/>
            <w:tcBorders>
              <w:top w:val="single" w:sz="4" w:space="0" w:color="auto"/>
              <w:left w:val="nil"/>
              <w:bottom w:val="single" w:sz="4" w:space="0" w:color="auto"/>
              <w:right w:val="single" w:sz="4" w:space="0" w:color="auto"/>
            </w:tcBorders>
            <w:shd w:val="clear" w:color="auto" w:fill="auto"/>
            <w:vAlign w:val="center"/>
          </w:tcPr>
          <w:p w14:paraId="10BF2534"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1002F690"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5CB9AE67"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p>
        </w:tc>
        <w:tc>
          <w:tcPr>
            <w:tcW w:w="760" w:type="dxa"/>
            <w:tcBorders>
              <w:top w:val="single" w:sz="4" w:space="0" w:color="auto"/>
              <w:left w:val="nil"/>
              <w:bottom w:val="single" w:sz="4" w:space="0" w:color="auto"/>
              <w:right w:val="single" w:sz="4" w:space="0" w:color="auto"/>
            </w:tcBorders>
            <w:shd w:val="clear" w:color="auto" w:fill="auto"/>
            <w:vAlign w:val="center"/>
          </w:tcPr>
          <w:p w14:paraId="5A64992E" w14:textId="77777777" w:rsidR="003B1356" w:rsidRPr="003B1356" w:rsidRDefault="003B1356" w:rsidP="003B1356">
            <w:pPr>
              <w:spacing w:after="0" w:line="240" w:lineRule="auto"/>
              <w:ind w:left="113" w:right="113"/>
              <w:jc w:val="center"/>
              <w:rPr>
                <w:rFonts w:ascii="Times New Roman" w:eastAsia="Times New Roman" w:hAnsi="Times New Roman"/>
                <w:b/>
                <w:bCs/>
                <w:color w:val="000000"/>
                <w:kern w:val="0"/>
                <w:sz w:val="18"/>
                <w:szCs w:val="18"/>
                <w:lang/>
                <w14:ligatures w14:val="none"/>
              </w:rPr>
            </w:pPr>
          </w:p>
        </w:tc>
        <w:tc>
          <w:tcPr>
            <w:tcW w:w="761" w:type="dxa"/>
            <w:tcBorders>
              <w:top w:val="single" w:sz="4" w:space="0" w:color="auto"/>
              <w:left w:val="nil"/>
              <w:bottom w:val="single" w:sz="4" w:space="0" w:color="auto"/>
              <w:right w:val="single" w:sz="4" w:space="0" w:color="auto"/>
            </w:tcBorders>
            <w:shd w:val="clear" w:color="auto" w:fill="auto"/>
            <w:vAlign w:val="center"/>
          </w:tcPr>
          <w:p w14:paraId="60556BE6"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8194FDD"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0E19AE0D" w14:textId="77777777" w:rsidR="003B1356" w:rsidRPr="003B1356" w:rsidRDefault="003B1356" w:rsidP="003B1356">
            <w:pPr>
              <w:spacing w:after="0" w:line="240" w:lineRule="auto"/>
              <w:jc w:val="center"/>
              <w:rPr>
                <w:rFonts w:ascii="Times New Roman" w:eastAsia="Times New Roman" w:hAnsi="Times New Roman"/>
                <w:b/>
                <w:bCs/>
                <w:color w:val="000000"/>
                <w:kern w:val="0"/>
                <w:sz w:val="18"/>
                <w:szCs w:val="18"/>
                <w:lang/>
                <w14:ligatures w14:val="none"/>
              </w:rPr>
            </w:pPr>
          </w:p>
        </w:tc>
      </w:tr>
    </w:tbl>
    <w:p w14:paraId="7F935302" w14:textId="77777777" w:rsidR="003D0FA9" w:rsidRPr="00E477C8" w:rsidRDefault="003D0FA9" w:rsidP="00BB51B0">
      <w:pPr>
        <w:pStyle w:val="aa"/>
        <w:shd w:val="clear" w:color="auto" w:fill="FFFFFF"/>
        <w:spacing w:before="0" w:beforeAutospacing="0" w:after="0" w:afterAutospacing="0"/>
        <w:jc w:val="both"/>
        <w:textAlignment w:val="baseline"/>
        <w:rPr>
          <w:b/>
          <w:bCs/>
          <w:color w:val="000000"/>
          <w:spacing w:val="2"/>
          <w:sz w:val="28"/>
          <w:szCs w:val="28"/>
        </w:rPr>
      </w:pPr>
    </w:p>
    <w:sectPr w:rsidR="003D0FA9" w:rsidRPr="00E477C8" w:rsidSect="00645A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027C"/>
    <w:multiLevelType w:val="hybridMultilevel"/>
    <w:tmpl w:val="E098B98C"/>
    <w:lvl w:ilvl="0" w:tplc="E5E8ABCA">
      <w:start w:val="1"/>
      <w:numFmt w:val="decimal"/>
      <w:lvlText w:val="%1."/>
      <w:lvlJc w:val="left"/>
      <w:pPr>
        <w:ind w:left="900" w:hanging="360"/>
      </w:pPr>
      <w:rPr>
        <w:rFonts w:hint="default"/>
      </w:rPr>
    </w:lvl>
    <w:lvl w:ilvl="1" w:tplc="20000019" w:tentative="1">
      <w:start w:val="1"/>
      <w:numFmt w:val="lowerLetter"/>
      <w:lvlText w:val="%2."/>
      <w:lvlJc w:val="left"/>
      <w:pPr>
        <w:ind w:left="1620" w:hanging="360"/>
      </w:pPr>
    </w:lvl>
    <w:lvl w:ilvl="2" w:tplc="2000001B" w:tentative="1">
      <w:start w:val="1"/>
      <w:numFmt w:val="lowerRoman"/>
      <w:lvlText w:val="%3."/>
      <w:lvlJc w:val="right"/>
      <w:pPr>
        <w:ind w:left="2340" w:hanging="180"/>
      </w:pPr>
    </w:lvl>
    <w:lvl w:ilvl="3" w:tplc="2000000F" w:tentative="1">
      <w:start w:val="1"/>
      <w:numFmt w:val="decimal"/>
      <w:lvlText w:val="%4."/>
      <w:lvlJc w:val="left"/>
      <w:pPr>
        <w:ind w:left="3060" w:hanging="360"/>
      </w:pPr>
    </w:lvl>
    <w:lvl w:ilvl="4" w:tplc="20000019" w:tentative="1">
      <w:start w:val="1"/>
      <w:numFmt w:val="lowerLetter"/>
      <w:lvlText w:val="%5."/>
      <w:lvlJc w:val="left"/>
      <w:pPr>
        <w:ind w:left="3780" w:hanging="360"/>
      </w:pPr>
    </w:lvl>
    <w:lvl w:ilvl="5" w:tplc="2000001B" w:tentative="1">
      <w:start w:val="1"/>
      <w:numFmt w:val="lowerRoman"/>
      <w:lvlText w:val="%6."/>
      <w:lvlJc w:val="right"/>
      <w:pPr>
        <w:ind w:left="4500" w:hanging="180"/>
      </w:pPr>
    </w:lvl>
    <w:lvl w:ilvl="6" w:tplc="2000000F" w:tentative="1">
      <w:start w:val="1"/>
      <w:numFmt w:val="decimal"/>
      <w:lvlText w:val="%7."/>
      <w:lvlJc w:val="left"/>
      <w:pPr>
        <w:ind w:left="5220" w:hanging="360"/>
      </w:pPr>
    </w:lvl>
    <w:lvl w:ilvl="7" w:tplc="20000019" w:tentative="1">
      <w:start w:val="1"/>
      <w:numFmt w:val="lowerLetter"/>
      <w:lvlText w:val="%8."/>
      <w:lvlJc w:val="left"/>
      <w:pPr>
        <w:ind w:left="5940" w:hanging="360"/>
      </w:pPr>
    </w:lvl>
    <w:lvl w:ilvl="8" w:tplc="2000001B" w:tentative="1">
      <w:start w:val="1"/>
      <w:numFmt w:val="lowerRoman"/>
      <w:lvlText w:val="%9."/>
      <w:lvlJc w:val="right"/>
      <w:pPr>
        <w:ind w:left="6660" w:hanging="180"/>
      </w:pPr>
    </w:lvl>
  </w:abstractNum>
  <w:abstractNum w:abstractNumId="1" w15:restartNumberingAfterBreak="0">
    <w:nsid w:val="1A376DA8"/>
    <w:multiLevelType w:val="hybridMultilevel"/>
    <w:tmpl w:val="D3283BC0"/>
    <w:lvl w:ilvl="0" w:tplc="B5F62EC6">
      <w:start w:val="57"/>
      <w:numFmt w:val="decimal"/>
      <w:lvlText w:val="%1."/>
      <w:lvlJc w:val="left"/>
      <w:pPr>
        <w:ind w:left="942" w:hanging="375"/>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15:restartNumberingAfterBreak="0">
    <w:nsid w:val="2E982C43"/>
    <w:multiLevelType w:val="hybridMultilevel"/>
    <w:tmpl w:val="D9AAE2CE"/>
    <w:lvl w:ilvl="0" w:tplc="BD2A9E3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8901CEF"/>
    <w:multiLevelType w:val="hybridMultilevel"/>
    <w:tmpl w:val="23469522"/>
    <w:lvl w:ilvl="0" w:tplc="9F82A826">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A4B0002"/>
    <w:multiLevelType w:val="hybridMultilevel"/>
    <w:tmpl w:val="A9FCB692"/>
    <w:lvl w:ilvl="0" w:tplc="6158FD1C">
      <w:start w:val="58"/>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5" w15:restartNumberingAfterBreak="0">
    <w:nsid w:val="3E7C6758"/>
    <w:multiLevelType w:val="hybridMultilevel"/>
    <w:tmpl w:val="F33863C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0C21DF5"/>
    <w:multiLevelType w:val="multilevel"/>
    <w:tmpl w:val="65A852E8"/>
    <w:lvl w:ilvl="0">
      <w:start w:val="1"/>
      <w:numFmt w:val="decimal"/>
      <w:lvlText w:val="%1)"/>
      <w:lvlJc w:val="left"/>
      <w:pPr>
        <w:tabs>
          <w:tab w:val="num" w:pos="720"/>
        </w:tabs>
        <w:ind w:left="720" w:hanging="360"/>
      </w:pPr>
      <w:rPr>
        <w:rFonts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911F0C"/>
    <w:multiLevelType w:val="multilevel"/>
    <w:tmpl w:val="ABDC9110"/>
    <w:lvl w:ilvl="0">
      <w:start w:val="11"/>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88C61AC"/>
    <w:multiLevelType w:val="multilevel"/>
    <w:tmpl w:val="9662C2F2"/>
    <w:lvl w:ilvl="0">
      <w:start w:val="1"/>
      <w:numFmt w:val="decimal"/>
      <w:lvlText w:val="%1."/>
      <w:lvlJc w:val="left"/>
      <w:pPr>
        <w:ind w:left="936" w:hanging="348"/>
      </w:pPr>
      <w:rPr>
        <w:rFonts w:hint="default"/>
        <w:b/>
        <w:bCs/>
        <w:w w:val="109"/>
        <w:lang w:val="ru-RU" w:eastAsia="en-US" w:bidi="ar-SA"/>
      </w:rPr>
    </w:lvl>
    <w:lvl w:ilvl="1">
      <w:start w:val="1"/>
      <w:numFmt w:val="decimal"/>
      <w:lvlText w:val="%1.%2."/>
      <w:lvlJc w:val="left"/>
      <w:pPr>
        <w:ind w:left="164" w:hanging="573"/>
      </w:pPr>
      <w:rPr>
        <w:rFonts w:ascii="Times New Roman" w:eastAsia="Times New Roman" w:hAnsi="Times New Roman" w:cs="Times New Roman" w:hint="default"/>
        <w:w w:val="93"/>
        <w:sz w:val="25"/>
        <w:szCs w:val="25"/>
        <w:lang w:val="ru-RU" w:eastAsia="en-US" w:bidi="ar-SA"/>
      </w:rPr>
    </w:lvl>
    <w:lvl w:ilvl="2">
      <w:numFmt w:val="bullet"/>
      <w:lvlText w:val="•"/>
      <w:lvlJc w:val="left"/>
      <w:pPr>
        <w:ind w:left="1560" w:hanging="573"/>
      </w:pPr>
      <w:rPr>
        <w:rFonts w:hint="default"/>
        <w:lang w:val="ru-RU" w:eastAsia="en-US" w:bidi="ar-SA"/>
      </w:rPr>
    </w:lvl>
    <w:lvl w:ilvl="3">
      <w:numFmt w:val="bullet"/>
      <w:lvlText w:val="•"/>
      <w:lvlJc w:val="left"/>
      <w:pPr>
        <w:ind w:left="2593" w:hanging="573"/>
      </w:pPr>
      <w:rPr>
        <w:rFonts w:hint="default"/>
        <w:lang w:val="ru-RU" w:eastAsia="en-US" w:bidi="ar-SA"/>
      </w:rPr>
    </w:lvl>
    <w:lvl w:ilvl="4">
      <w:numFmt w:val="bullet"/>
      <w:lvlText w:val="•"/>
      <w:lvlJc w:val="left"/>
      <w:pPr>
        <w:ind w:left="3626" w:hanging="573"/>
      </w:pPr>
      <w:rPr>
        <w:rFonts w:hint="default"/>
        <w:lang w:val="ru-RU" w:eastAsia="en-US" w:bidi="ar-SA"/>
      </w:rPr>
    </w:lvl>
    <w:lvl w:ilvl="5">
      <w:numFmt w:val="bullet"/>
      <w:lvlText w:val="•"/>
      <w:lvlJc w:val="left"/>
      <w:pPr>
        <w:ind w:left="4659" w:hanging="573"/>
      </w:pPr>
      <w:rPr>
        <w:rFonts w:hint="default"/>
        <w:lang w:val="ru-RU" w:eastAsia="en-US" w:bidi="ar-SA"/>
      </w:rPr>
    </w:lvl>
    <w:lvl w:ilvl="6">
      <w:numFmt w:val="bullet"/>
      <w:lvlText w:val="•"/>
      <w:lvlJc w:val="left"/>
      <w:pPr>
        <w:ind w:left="5692" w:hanging="573"/>
      </w:pPr>
      <w:rPr>
        <w:rFonts w:hint="default"/>
        <w:lang w:val="ru-RU" w:eastAsia="en-US" w:bidi="ar-SA"/>
      </w:rPr>
    </w:lvl>
    <w:lvl w:ilvl="7">
      <w:numFmt w:val="bullet"/>
      <w:lvlText w:val="•"/>
      <w:lvlJc w:val="left"/>
      <w:pPr>
        <w:ind w:left="6725" w:hanging="573"/>
      </w:pPr>
      <w:rPr>
        <w:rFonts w:hint="default"/>
        <w:lang w:val="ru-RU" w:eastAsia="en-US" w:bidi="ar-SA"/>
      </w:rPr>
    </w:lvl>
    <w:lvl w:ilvl="8">
      <w:numFmt w:val="bullet"/>
      <w:lvlText w:val="•"/>
      <w:lvlJc w:val="left"/>
      <w:pPr>
        <w:ind w:left="7758" w:hanging="573"/>
      </w:pPr>
      <w:rPr>
        <w:rFonts w:hint="default"/>
        <w:lang w:val="ru-RU" w:eastAsia="en-US" w:bidi="ar-SA"/>
      </w:rPr>
    </w:lvl>
  </w:abstractNum>
  <w:abstractNum w:abstractNumId="9" w15:restartNumberingAfterBreak="0">
    <w:nsid w:val="58736BBC"/>
    <w:multiLevelType w:val="multilevel"/>
    <w:tmpl w:val="3AB24B1A"/>
    <w:lvl w:ilvl="0">
      <w:start w:val="1"/>
      <w:numFmt w:val="decimal"/>
      <w:lvlText w:val="%1)"/>
      <w:lvlJc w:val="left"/>
      <w:pPr>
        <w:tabs>
          <w:tab w:val="num" w:pos="720"/>
        </w:tabs>
        <w:ind w:left="720" w:hanging="360"/>
      </w:pPr>
      <w:rPr>
        <w:rFonts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D32B64"/>
    <w:multiLevelType w:val="hybridMultilevel"/>
    <w:tmpl w:val="53A2C366"/>
    <w:lvl w:ilvl="0" w:tplc="DD2EEB24">
      <w:start w:val="57"/>
      <w:numFmt w:val="decimal"/>
      <w:lvlText w:val="%1."/>
      <w:lvlJc w:val="left"/>
      <w:pPr>
        <w:ind w:left="735" w:hanging="37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02048C4"/>
    <w:multiLevelType w:val="hybridMultilevel"/>
    <w:tmpl w:val="7EE0D93A"/>
    <w:lvl w:ilvl="0" w:tplc="94A4F1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7E555128"/>
    <w:multiLevelType w:val="multilevel"/>
    <w:tmpl w:val="5F5CDF2E"/>
    <w:lvl w:ilvl="0">
      <w:start w:val="1"/>
      <w:numFmt w:val="decimal"/>
      <w:lvlText w:val="%1)"/>
      <w:lvlJc w:val="left"/>
      <w:pPr>
        <w:tabs>
          <w:tab w:val="num" w:pos="720"/>
        </w:tabs>
        <w:ind w:left="720" w:hanging="360"/>
      </w:pPr>
      <w:rPr>
        <w:rFonts w:hint="default"/>
        <w:sz w:val="28"/>
        <w:szCs w:val="4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3614359">
    <w:abstractNumId w:val="2"/>
  </w:num>
  <w:num w:numId="2" w16cid:durableId="1575356805">
    <w:abstractNumId w:val="8"/>
  </w:num>
  <w:num w:numId="3" w16cid:durableId="1410812719">
    <w:abstractNumId w:val="3"/>
  </w:num>
  <w:num w:numId="4" w16cid:durableId="549925637">
    <w:abstractNumId w:val="5"/>
  </w:num>
  <w:num w:numId="5" w16cid:durableId="214122870">
    <w:abstractNumId w:val="11"/>
  </w:num>
  <w:num w:numId="6" w16cid:durableId="411123486">
    <w:abstractNumId w:val="7"/>
  </w:num>
  <w:num w:numId="7" w16cid:durableId="694887365">
    <w:abstractNumId w:val="10"/>
  </w:num>
  <w:num w:numId="8" w16cid:durableId="1984238083">
    <w:abstractNumId w:val="1"/>
  </w:num>
  <w:num w:numId="9" w16cid:durableId="815531640">
    <w:abstractNumId w:val="4"/>
  </w:num>
  <w:num w:numId="10" w16cid:durableId="69475138">
    <w:abstractNumId w:val="12"/>
  </w:num>
  <w:num w:numId="11" w16cid:durableId="402261066">
    <w:abstractNumId w:val="0"/>
  </w:num>
  <w:num w:numId="12" w16cid:durableId="1719088139">
    <w:abstractNumId w:val="6"/>
  </w:num>
  <w:num w:numId="13" w16cid:durableId="14901717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D0"/>
    <w:rsid w:val="000152D2"/>
    <w:rsid w:val="00036FBA"/>
    <w:rsid w:val="000562F5"/>
    <w:rsid w:val="00085C53"/>
    <w:rsid w:val="000961D7"/>
    <w:rsid w:val="000C2AC2"/>
    <w:rsid w:val="000C754D"/>
    <w:rsid w:val="000C7FCF"/>
    <w:rsid w:val="000E14B0"/>
    <w:rsid w:val="00146DF0"/>
    <w:rsid w:val="00171914"/>
    <w:rsid w:val="00173E4C"/>
    <w:rsid w:val="00180268"/>
    <w:rsid w:val="00194EE0"/>
    <w:rsid w:val="001B0F3D"/>
    <w:rsid w:val="001D1E58"/>
    <w:rsid w:val="001D450B"/>
    <w:rsid w:val="001E36CF"/>
    <w:rsid w:val="0023481E"/>
    <w:rsid w:val="002420C8"/>
    <w:rsid w:val="00264108"/>
    <w:rsid w:val="002B47FC"/>
    <w:rsid w:val="002B6204"/>
    <w:rsid w:val="002C0165"/>
    <w:rsid w:val="002E11C2"/>
    <w:rsid w:val="00385F6F"/>
    <w:rsid w:val="0039475C"/>
    <w:rsid w:val="003B1356"/>
    <w:rsid w:val="003D0FA9"/>
    <w:rsid w:val="003D2F28"/>
    <w:rsid w:val="003D6BC6"/>
    <w:rsid w:val="00405BD4"/>
    <w:rsid w:val="00420C7B"/>
    <w:rsid w:val="00426FA2"/>
    <w:rsid w:val="00450FEF"/>
    <w:rsid w:val="004557DD"/>
    <w:rsid w:val="00456596"/>
    <w:rsid w:val="00481CF8"/>
    <w:rsid w:val="00481F88"/>
    <w:rsid w:val="004A1A86"/>
    <w:rsid w:val="004D77B9"/>
    <w:rsid w:val="00510A99"/>
    <w:rsid w:val="005157A9"/>
    <w:rsid w:val="00516EAB"/>
    <w:rsid w:val="00517DF9"/>
    <w:rsid w:val="00522422"/>
    <w:rsid w:val="00523000"/>
    <w:rsid w:val="00527B05"/>
    <w:rsid w:val="005543FB"/>
    <w:rsid w:val="00563D75"/>
    <w:rsid w:val="005776E7"/>
    <w:rsid w:val="00577B04"/>
    <w:rsid w:val="005965F2"/>
    <w:rsid w:val="005A0ACD"/>
    <w:rsid w:val="005D3D04"/>
    <w:rsid w:val="006010BE"/>
    <w:rsid w:val="0060488C"/>
    <w:rsid w:val="00611189"/>
    <w:rsid w:val="006244A1"/>
    <w:rsid w:val="00630ED2"/>
    <w:rsid w:val="00645A0B"/>
    <w:rsid w:val="006507FB"/>
    <w:rsid w:val="006810AE"/>
    <w:rsid w:val="00682C3D"/>
    <w:rsid w:val="006C7A21"/>
    <w:rsid w:val="006D68C6"/>
    <w:rsid w:val="006F28D0"/>
    <w:rsid w:val="007000D2"/>
    <w:rsid w:val="00705E83"/>
    <w:rsid w:val="00734A61"/>
    <w:rsid w:val="0077182A"/>
    <w:rsid w:val="00780F54"/>
    <w:rsid w:val="007A4B5B"/>
    <w:rsid w:val="007B0DE5"/>
    <w:rsid w:val="007B747B"/>
    <w:rsid w:val="007C1E23"/>
    <w:rsid w:val="007E4C2C"/>
    <w:rsid w:val="00811A05"/>
    <w:rsid w:val="00860B4B"/>
    <w:rsid w:val="0087593C"/>
    <w:rsid w:val="008F0BBD"/>
    <w:rsid w:val="00913F07"/>
    <w:rsid w:val="00946DB4"/>
    <w:rsid w:val="00955CA6"/>
    <w:rsid w:val="00955F5C"/>
    <w:rsid w:val="0096459A"/>
    <w:rsid w:val="0096746E"/>
    <w:rsid w:val="009918D7"/>
    <w:rsid w:val="009B1501"/>
    <w:rsid w:val="009D74D0"/>
    <w:rsid w:val="00A03D83"/>
    <w:rsid w:val="00A237B6"/>
    <w:rsid w:val="00A54D44"/>
    <w:rsid w:val="00A639A7"/>
    <w:rsid w:val="00AA72B2"/>
    <w:rsid w:val="00AF4347"/>
    <w:rsid w:val="00BB4638"/>
    <w:rsid w:val="00BB51B0"/>
    <w:rsid w:val="00BE2BE3"/>
    <w:rsid w:val="00C03CBD"/>
    <w:rsid w:val="00C153A4"/>
    <w:rsid w:val="00CA0D0A"/>
    <w:rsid w:val="00CD29E9"/>
    <w:rsid w:val="00CD5D85"/>
    <w:rsid w:val="00D039C8"/>
    <w:rsid w:val="00D15C55"/>
    <w:rsid w:val="00D655DE"/>
    <w:rsid w:val="00DC22CF"/>
    <w:rsid w:val="00DE16DB"/>
    <w:rsid w:val="00DE46E6"/>
    <w:rsid w:val="00DE5DB4"/>
    <w:rsid w:val="00E1310C"/>
    <w:rsid w:val="00E477C8"/>
    <w:rsid w:val="00E70885"/>
    <w:rsid w:val="00E719A1"/>
    <w:rsid w:val="00EA1181"/>
    <w:rsid w:val="00F134B5"/>
    <w:rsid w:val="00F267F9"/>
    <w:rsid w:val="00F67354"/>
    <w:rsid w:val="00F751C1"/>
    <w:rsid w:val="00F84BBA"/>
    <w:rsid w:val="00FD3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1E904"/>
  <w15:chartTrackingRefBased/>
  <w15:docId w15:val="{2EB6DB1D-6080-418F-9890-9D04FD8C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A0B"/>
    <w:pPr>
      <w:spacing w:line="256" w:lineRule="auto"/>
    </w:pPr>
    <w:rPr>
      <w:rFonts w:ascii="Calibri" w:eastAsia="Calibri" w:hAnsi="Calibri" w:cs="Times New Roman"/>
    </w:rPr>
  </w:style>
  <w:style w:type="paragraph" w:styleId="1">
    <w:name w:val="heading 1"/>
    <w:basedOn w:val="a"/>
    <w:link w:val="10"/>
    <w:uiPriority w:val="9"/>
    <w:qFormat/>
    <w:rsid w:val="003B1356"/>
    <w:pPr>
      <w:widowControl w:val="0"/>
      <w:autoSpaceDE w:val="0"/>
      <w:autoSpaceDN w:val="0"/>
      <w:spacing w:after="0" w:line="240" w:lineRule="auto"/>
      <w:ind w:left="1186"/>
      <w:outlineLvl w:val="0"/>
    </w:pPr>
    <w:rPr>
      <w:rFonts w:ascii="Times New Roman" w:eastAsia="Times New Roman" w:hAnsi="Times New Roman"/>
      <w:b/>
      <w:bCs/>
      <w:kern w:val="0"/>
      <w:sz w:val="25"/>
      <w:szCs w:val="25"/>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9918D7"/>
  </w:style>
  <w:style w:type="table" w:styleId="a3">
    <w:name w:val="Table Grid"/>
    <w:basedOn w:val="a1"/>
    <w:uiPriority w:val="59"/>
    <w:rsid w:val="009918D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Bullet_IRAO,Мой Список"/>
    <w:basedOn w:val="a"/>
    <w:link w:val="a5"/>
    <w:uiPriority w:val="34"/>
    <w:qFormat/>
    <w:rsid w:val="009918D7"/>
    <w:pPr>
      <w:spacing w:line="259" w:lineRule="auto"/>
      <w:ind w:left="720"/>
      <w:contextualSpacing/>
    </w:pPr>
    <w:rPr>
      <w:rFonts w:asciiTheme="minorHAnsi" w:eastAsiaTheme="minorHAnsi" w:hAnsiTheme="minorHAnsi" w:cstheme="minorBidi"/>
      <w:kern w:val="0"/>
      <w14:ligatures w14:val="none"/>
    </w:rPr>
  </w:style>
  <w:style w:type="paragraph" w:styleId="a6">
    <w:name w:val="header"/>
    <w:basedOn w:val="a"/>
    <w:link w:val="a7"/>
    <w:uiPriority w:val="99"/>
    <w:unhideWhenUsed/>
    <w:rsid w:val="009918D7"/>
    <w:pPr>
      <w:tabs>
        <w:tab w:val="center" w:pos="4677"/>
        <w:tab w:val="right" w:pos="9355"/>
      </w:tabs>
      <w:spacing w:after="0" w:line="240" w:lineRule="auto"/>
    </w:pPr>
    <w:rPr>
      <w:rFonts w:asciiTheme="minorHAnsi" w:eastAsiaTheme="minorHAnsi" w:hAnsiTheme="minorHAnsi" w:cstheme="minorBidi"/>
      <w:kern w:val="0"/>
      <w14:ligatures w14:val="none"/>
    </w:rPr>
  </w:style>
  <w:style w:type="character" w:customStyle="1" w:styleId="a7">
    <w:name w:val="Верхний колонтитул Знак"/>
    <w:basedOn w:val="a0"/>
    <w:link w:val="a6"/>
    <w:uiPriority w:val="99"/>
    <w:rsid w:val="009918D7"/>
    <w:rPr>
      <w:kern w:val="0"/>
      <w14:ligatures w14:val="none"/>
    </w:rPr>
  </w:style>
  <w:style w:type="paragraph" w:styleId="a8">
    <w:name w:val="footer"/>
    <w:basedOn w:val="a"/>
    <w:link w:val="a9"/>
    <w:uiPriority w:val="99"/>
    <w:unhideWhenUsed/>
    <w:rsid w:val="009918D7"/>
    <w:pPr>
      <w:tabs>
        <w:tab w:val="center" w:pos="4677"/>
        <w:tab w:val="right" w:pos="9355"/>
      </w:tabs>
      <w:spacing w:after="0" w:line="240" w:lineRule="auto"/>
    </w:pPr>
    <w:rPr>
      <w:kern w:val="0"/>
      <w14:ligatures w14:val="none"/>
    </w:rPr>
  </w:style>
  <w:style w:type="character" w:customStyle="1" w:styleId="a9">
    <w:name w:val="Нижний колонтитул Знак"/>
    <w:basedOn w:val="a0"/>
    <w:link w:val="a8"/>
    <w:uiPriority w:val="99"/>
    <w:rsid w:val="009918D7"/>
    <w:rPr>
      <w:kern w:val="0"/>
      <w14:ligatures w14:val="none"/>
    </w:rPr>
  </w:style>
  <w:style w:type="table" w:customStyle="1" w:styleId="12">
    <w:name w:val="Сетка таблицы1"/>
    <w:basedOn w:val="a1"/>
    <w:next w:val="a3"/>
    <w:uiPriority w:val="39"/>
    <w:rsid w:val="00E13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semiHidden/>
    <w:unhideWhenUsed/>
    <w:rsid w:val="005157A9"/>
    <w:pPr>
      <w:spacing w:before="100" w:beforeAutospacing="1" w:after="100" w:afterAutospacing="1" w:line="240" w:lineRule="auto"/>
    </w:pPr>
    <w:rPr>
      <w:rFonts w:ascii="Times New Roman" w:eastAsia="Times New Roman" w:hAnsi="Times New Roman"/>
      <w:kern w:val="0"/>
      <w:sz w:val="24"/>
      <w:szCs w:val="24"/>
      <w:lang w:eastAsia="ru-RU"/>
      <w14:ligatures w14:val="none"/>
    </w:rPr>
  </w:style>
  <w:style w:type="table" w:customStyle="1" w:styleId="110">
    <w:name w:val="Сетка таблицы11"/>
    <w:basedOn w:val="a1"/>
    <w:uiPriority w:val="39"/>
    <w:rsid w:val="002B47F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CD29E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B1356"/>
    <w:rPr>
      <w:rFonts w:ascii="Times New Roman" w:eastAsia="Times New Roman" w:hAnsi="Times New Roman" w:cs="Times New Roman"/>
      <w:b/>
      <w:bCs/>
      <w:kern w:val="0"/>
      <w:sz w:val="25"/>
      <w:szCs w:val="25"/>
      <w14:ligatures w14:val="none"/>
    </w:rPr>
  </w:style>
  <w:style w:type="numbering" w:customStyle="1" w:styleId="2">
    <w:name w:val="Нет списка2"/>
    <w:next w:val="a2"/>
    <w:uiPriority w:val="99"/>
    <w:semiHidden/>
    <w:unhideWhenUsed/>
    <w:rsid w:val="003B1356"/>
  </w:style>
  <w:style w:type="character" w:customStyle="1" w:styleId="ab">
    <w:name w:val="a"/>
    <w:rsid w:val="003B1356"/>
    <w:rPr>
      <w:color w:val="333399"/>
      <w:u w:val="single"/>
    </w:rPr>
  </w:style>
  <w:style w:type="paragraph" w:styleId="ac">
    <w:basedOn w:val="a"/>
    <w:next w:val="aa"/>
    <w:uiPriority w:val="99"/>
    <w:unhideWhenUsed/>
    <w:rsid w:val="003B1356"/>
    <w:pPr>
      <w:spacing w:after="0" w:line="240" w:lineRule="auto"/>
    </w:pPr>
    <w:rPr>
      <w:rFonts w:ascii="Times New Roman" w:eastAsia="Times New Roman" w:hAnsi="Times New Roman"/>
      <w:kern w:val="0"/>
      <w:sz w:val="24"/>
      <w:szCs w:val="24"/>
      <w:lang w:eastAsia="ru-RU"/>
      <w14:ligatures w14:val="none"/>
    </w:rPr>
  </w:style>
  <w:style w:type="paragraph" w:customStyle="1" w:styleId="s8">
    <w:name w:val="s8"/>
    <w:basedOn w:val="a"/>
    <w:rsid w:val="003B1356"/>
    <w:pPr>
      <w:spacing w:after="0" w:line="240" w:lineRule="auto"/>
    </w:pPr>
    <w:rPr>
      <w:rFonts w:ascii="Times New Roman" w:eastAsia="Times New Roman" w:hAnsi="Times New Roman"/>
      <w:color w:val="333399"/>
      <w:kern w:val="0"/>
      <w:sz w:val="24"/>
      <w:szCs w:val="24"/>
      <w:lang w:eastAsia="ru-RU"/>
      <w14:ligatures w14:val="none"/>
    </w:rPr>
  </w:style>
  <w:style w:type="paragraph" w:styleId="ad">
    <w:name w:val="footnote text"/>
    <w:basedOn w:val="a"/>
    <w:link w:val="ae"/>
    <w:uiPriority w:val="99"/>
    <w:semiHidden/>
    <w:unhideWhenUsed/>
    <w:rsid w:val="003B1356"/>
    <w:pPr>
      <w:spacing w:after="0" w:line="240" w:lineRule="auto"/>
    </w:pPr>
    <w:rPr>
      <w:rFonts w:ascii="Times New Roman" w:eastAsia="Times New Roman" w:hAnsi="Times New Roman"/>
      <w:color w:val="000000"/>
      <w:kern w:val="0"/>
      <w:sz w:val="20"/>
      <w:szCs w:val="20"/>
      <w:lang w:eastAsia="ru-RU"/>
      <w14:ligatures w14:val="none"/>
    </w:rPr>
  </w:style>
  <w:style w:type="character" w:customStyle="1" w:styleId="ae">
    <w:name w:val="Текст сноски Знак"/>
    <w:basedOn w:val="a0"/>
    <w:link w:val="ad"/>
    <w:uiPriority w:val="99"/>
    <w:semiHidden/>
    <w:rsid w:val="003B1356"/>
    <w:rPr>
      <w:rFonts w:ascii="Times New Roman" w:eastAsia="Times New Roman" w:hAnsi="Times New Roman" w:cs="Times New Roman"/>
      <w:color w:val="000000"/>
      <w:kern w:val="0"/>
      <w:sz w:val="20"/>
      <w:szCs w:val="20"/>
      <w:lang w:eastAsia="ru-RU"/>
      <w14:ligatures w14:val="none"/>
    </w:rPr>
  </w:style>
  <w:style w:type="character" w:customStyle="1" w:styleId="s0">
    <w:name w:val="s0"/>
    <w:qFormat/>
    <w:rsid w:val="003B1356"/>
    <w:rPr>
      <w:rFonts w:ascii="Times New Roman" w:hAnsi="Times New Roman" w:cs="Times New Roman" w:hint="default"/>
      <w:b w:val="0"/>
      <w:bCs w:val="0"/>
      <w:i w:val="0"/>
      <w:iCs w:val="0"/>
      <w:color w:val="000000"/>
    </w:rPr>
  </w:style>
  <w:style w:type="character" w:customStyle="1" w:styleId="s1">
    <w:name w:val="s1"/>
    <w:rsid w:val="003B1356"/>
    <w:rPr>
      <w:rFonts w:ascii="Times New Roman" w:hAnsi="Times New Roman" w:cs="Times New Roman" w:hint="default"/>
      <w:b/>
      <w:bCs/>
      <w:color w:val="000000"/>
    </w:rPr>
  </w:style>
  <w:style w:type="character" w:customStyle="1" w:styleId="s3">
    <w:name w:val="s3"/>
    <w:rsid w:val="003B1356"/>
    <w:rPr>
      <w:rFonts w:ascii="Times New Roman" w:hAnsi="Times New Roman" w:cs="Times New Roman" w:hint="default"/>
      <w:b w:val="0"/>
      <w:bCs w:val="0"/>
      <w:i/>
      <w:iCs/>
      <w:color w:val="FF0000"/>
    </w:rPr>
  </w:style>
  <w:style w:type="character" w:customStyle="1" w:styleId="s19">
    <w:name w:val="s19"/>
    <w:rsid w:val="003B1356"/>
    <w:rPr>
      <w:rFonts w:ascii="Times New Roman" w:hAnsi="Times New Roman" w:cs="Times New Roman" w:hint="default"/>
      <w:b w:val="0"/>
      <w:bCs w:val="0"/>
      <w:i w:val="0"/>
      <w:iCs w:val="0"/>
      <w:color w:val="008000"/>
    </w:rPr>
  </w:style>
  <w:style w:type="character" w:customStyle="1" w:styleId="s9">
    <w:name w:val="s9"/>
    <w:rsid w:val="003B1356"/>
    <w:rPr>
      <w:rFonts w:ascii="Times New Roman" w:hAnsi="Times New Roman" w:cs="Times New Roman" w:hint="default"/>
      <w:b w:val="0"/>
      <w:bCs w:val="0"/>
      <w:i/>
      <w:iCs/>
      <w:color w:val="333399"/>
      <w:u w:val="single"/>
    </w:rPr>
  </w:style>
  <w:style w:type="character" w:customStyle="1" w:styleId="s2">
    <w:name w:val="s2"/>
    <w:rsid w:val="003B1356"/>
    <w:rPr>
      <w:rFonts w:ascii="Times New Roman" w:hAnsi="Times New Roman" w:cs="Times New Roman" w:hint="default"/>
      <w:color w:val="333399"/>
      <w:u w:val="single"/>
    </w:rPr>
  </w:style>
  <w:style w:type="paragraph" w:customStyle="1" w:styleId="pwcnormal">
    <w:name w:val="pwcnormal"/>
    <w:basedOn w:val="a"/>
    <w:rsid w:val="003B1356"/>
    <w:pPr>
      <w:spacing w:after="0" w:line="240" w:lineRule="auto"/>
    </w:pPr>
    <w:rPr>
      <w:rFonts w:ascii="Times New Roman" w:eastAsia="Times New Roman" w:hAnsi="Times New Roman"/>
      <w:kern w:val="0"/>
      <w:sz w:val="24"/>
      <w:szCs w:val="24"/>
      <w:lang w:eastAsia="ru-RU"/>
      <w14:ligatures w14:val="none"/>
    </w:rPr>
  </w:style>
  <w:style w:type="character" w:styleId="af">
    <w:name w:val="annotation reference"/>
    <w:uiPriority w:val="99"/>
    <w:semiHidden/>
    <w:unhideWhenUsed/>
    <w:rsid w:val="003B1356"/>
    <w:rPr>
      <w:sz w:val="16"/>
      <w:szCs w:val="16"/>
    </w:rPr>
  </w:style>
  <w:style w:type="paragraph" w:styleId="af0">
    <w:name w:val="annotation text"/>
    <w:basedOn w:val="a"/>
    <w:link w:val="af1"/>
    <w:uiPriority w:val="99"/>
    <w:semiHidden/>
    <w:unhideWhenUsed/>
    <w:rsid w:val="003B1356"/>
    <w:pPr>
      <w:spacing w:after="0" w:line="240" w:lineRule="auto"/>
    </w:pPr>
    <w:rPr>
      <w:rFonts w:ascii="Times New Roman" w:eastAsia="Times New Roman" w:hAnsi="Times New Roman"/>
      <w:color w:val="000000"/>
      <w:kern w:val="0"/>
      <w:sz w:val="20"/>
      <w:szCs w:val="20"/>
      <w:lang w:eastAsia="ru-RU"/>
      <w14:ligatures w14:val="none"/>
    </w:rPr>
  </w:style>
  <w:style w:type="character" w:customStyle="1" w:styleId="af1">
    <w:name w:val="Текст примечания Знак"/>
    <w:basedOn w:val="a0"/>
    <w:link w:val="af0"/>
    <w:uiPriority w:val="99"/>
    <w:semiHidden/>
    <w:rsid w:val="003B1356"/>
    <w:rPr>
      <w:rFonts w:ascii="Times New Roman" w:eastAsia="Times New Roman" w:hAnsi="Times New Roman" w:cs="Times New Roman"/>
      <w:color w:val="000000"/>
      <w:kern w:val="0"/>
      <w:sz w:val="20"/>
      <w:szCs w:val="20"/>
      <w:lang w:eastAsia="ru-RU"/>
      <w14:ligatures w14:val="none"/>
    </w:rPr>
  </w:style>
  <w:style w:type="paragraph" w:styleId="af2">
    <w:name w:val="annotation subject"/>
    <w:basedOn w:val="af0"/>
    <w:next w:val="af0"/>
    <w:link w:val="af3"/>
    <w:uiPriority w:val="99"/>
    <w:semiHidden/>
    <w:unhideWhenUsed/>
    <w:rsid w:val="003B1356"/>
    <w:rPr>
      <w:b/>
      <w:bCs/>
    </w:rPr>
  </w:style>
  <w:style w:type="character" w:customStyle="1" w:styleId="af3">
    <w:name w:val="Тема примечания Знак"/>
    <w:basedOn w:val="af1"/>
    <w:link w:val="af2"/>
    <w:uiPriority w:val="99"/>
    <w:semiHidden/>
    <w:rsid w:val="003B1356"/>
    <w:rPr>
      <w:rFonts w:ascii="Times New Roman" w:eastAsia="Times New Roman" w:hAnsi="Times New Roman" w:cs="Times New Roman"/>
      <w:b/>
      <w:bCs/>
      <w:color w:val="000000"/>
      <w:kern w:val="0"/>
      <w:sz w:val="20"/>
      <w:szCs w:val="20"/>
      <w:lang w:eastAsia="ru-RU"/>
      <w14:ligatures w14:val="none"/>
    </w:rPr>
  </w:style>
  <w:style w:type="paragraph" w:styleId="af4">
    <w:name w:val="Balloon Text"/>
    <w:basedOn w:val="a"/>
    <w:link w:val="af5"/>
    <w:uiPriority w:val="99"/>
    <w:semiHidden/>
    <w:unhideWhenUsed/>
    <w:rsid w:val="003B1356"/>
    <w:pPr>
      <w:spacing w:after="0" w:line="240" w:lineRule="auto"/>
    </w:pPr>
    <w:rPr>
      <w:rFonts w:ascii="Segoe UI" w:eastAsia="Times New Roman" w:hAnsi="Segoe UI" w:cs="Segoe UI"/>
      <w:color w:val="000000"/>
      <w:kern w:val="0"/>
      <w:sz w:val="18"/>
      <w:szCs w:val="18"/>
      <w:lang w:eastAsia="ru-RU"/>
      <w14:ligatures w14:val="none"/>
    </w:rPr>
  </w:style>
  <w:style w:type="character" w:customStyle="1" w:styleId="af5">
    <w:name w:val="Текст выноски Знак"/>
    <w:basedOn w:val="a0"/>
    <w:link w:val="af4"/>
    <w:uiPriority w:val="99"/>
    <w:semiHidden/>
    <w:rsid w:val="003B1356"/>
    <w:rPr>
      <w:rFonts w:ascii="Segoe UI" w:eastAsia="Times New Roman" w:hAnsi="Segoe UI" w:cs="Segoe UI"/>
      <w:color w:val="000000"/>
      <w:kern w:val="0"/>
      <w:sz w:val="18"/>
      <w:szCs w:val="18"/>
      <w:lang w:eastAsia="ru-RU"/>
      <w14:ligatures w14:val="none"/>
    </w:rPr>
  </w:style>
  <w:style w:type="paragraph" w:customStyle="1" w:styleId="TableParagraph">
    <w:name w:val="Table Paragraph"/>
    <w:basedOn w:val="a"/>
    <w:uiPriority w:val="1"/>
    <w:qFormat/>
    <w:rsid w:val="003B1356"/>
    <w:pPr>
      <w:widowControl w:val="0"/>
      <w:autoSpaceDE w:val="0"/>
      <w:autoSpaceDN w:val="0"/>
      <w:spacing w:after="0" w:line="240" w:lineRule="auto"/>
    </w:pPr>
    <w:rPr>
      <w:rFonts w:ascii="Times New Roman" w:eastAsia="Times New Roman" w:hAnsi="Times New Roman"/>
      <w:kern w:val="0"/>
      <w14:ligatures w14:val="none"/>
    </w:rPr>
  </w:style>
  <w:style w:type="table" w:customStyle="1" w:styleId="TableNormal">
    <w:name w:val="Table Normal"/>
    <w:uiPriority w:val="2"/>
    <w:semiHidden/>
    <w:unhideWhenUsed/>
    <w:qFormat/>
    <w:rsid w:val="003B1356"/>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af6">
    <w:name w:val="Body Text"/>
    <w:basedOn w:val="a"/>
    <w:link w:val="af7"/>
    <w:uiPriority w:val="1"/>
    <w:qFormat/>
    <w:rsid w:val="003B1356"/>
    <w:pPr>
      <w:widowControl w:val="0"/>
      <w:autoSpaceDE w:val="0"/>
      <w:autoSpaceDN w:val="0"/>
      <w:spacing w:after="0" w:line="240" w:lineRule="auto"/>
    </w:pPr>
    <w:rPr>
      <w:rFonts w:ascii="Times New Roman" w:eastAsia="Times New Roman" w:hAnsi="Times New Roman"/>
      <w:kern w:val="0"/>
      <w:sz w:val="25"/>
      <w:szCs w:val="25"/>
      <w14:ligatures w14:val="none"/>
    </w:rPr>
  </w:style>
  <w:style w:type="character" w:customStyle="1" w:styleId="af7">
    <w:name w:val="Основной текст Знак"/>
    <w:basedOn w:val="a0"/>
    <w:link w:val="af6"/>
    <w:uiPriority w:val="1"/>
    <w:rsid w:val="003B1356"/>
    <w:rPr>
      <w:rFonts w:ascii="Times New Roman" w:eastAsia="Times New Roman" w:hAnsi="Times New Roman" w:cs="Times New Roman"/>
      <w:kern w:val="0"/>
      <w:sz w:val="25"/>
      <w:szCs w:val="25"/>
      <w14:ligatures w14:val="none"/>
    </w:rPr>
  </w:style>
  <w:style w:type="table" w:customStyle="1" w:styleId="20">
    <w:name w:val="Сетка таблицы2"/>
    <w:basedOn w:val="a1"/>
    <w:next w:val="a3"/>
    <w:uiPriority w:val="39"/>
    <w:rsid w:val="003B13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1356"/>
    <w:pPr>
      <w:autoSpaceDE w:val="0"/>
      <w:autoSpaceDN w:val="0"/>
      <w:adjustRightInd w:val="0"/>
      <w:spacing w:after="0" w:line="240" w:lineRule="auto"/>
    </w:pPr>
    <w:rPr>
      <w:rFonts w:ascii="Times New Roman" w:eastAsia="Times New Roman" w:hAnsi="Times New Roman" w:cs="Times New Roman"/>
      <w:color w:val="000000"/>
      <w:kern w:val="0"/>
      <w:sz w:val="24"/>
      <w:szCs w:val="24"/>
      <w:lang/>
      <w14:ligatures w14:val="none"/>
    </w:rPr>
  </w:style>
  <w:style w:type="paragraph" w:styleId="af8">
    <w:name w:val="No Spacing"/>
    <w:uiPriority w:val="1"/>
    <w:qFormat/>
    <w:rsid w:val="003B1356"/>
    <w:pPr>
      <w:spacing w:after="0" w:line="240" w:lineRule="auto"/>
    </w:pPr>
    <w:rPr>
      <w:rFonts w:ascii="Times New Roman" w:eastAsia="Times New Roman" w:hAnsi="Times New Roman" w:cs="Times New Roman"/>
      <w:color w:val="000000"/>
      <w:kern w:val="0"/>
      <w:sz w:val="24"/>
      <w:szCs w:val="24"/>
      <w:lang w:eastAsia="ru-RU"/>
      <w14:ligatures w14:val="none"/>
    </w:rPr>
  </w:style>
  <w:style w:type="paragraph" w:styleId="af9">
    <w:name w:val="Revision"/>
    <w:hidden/>
    <w:uiPriority w:val="99"/>
    <w:semiHidden/>
    <w:rsid w:val="003B1356"/>
    <w:pPr>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customStyle="1" w:styleId="a5">
    <w:name w:val="Абзац списка Знак"/>
    <w:aliases w:val="Bullet_IRAO Знак,Мой Список Знак"/>
    <w:link w:val="a4"/>
    <w:uiPriority w:val="34"/>
    <w:rsid w:val="003B135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719370">
      <w:bodyDiv w:val="1"/>
      <w:marLeft w:val="0"/>
      <w:marRight w:val="0"/>
      <w:marTop w:val="0"/>
      <w:marBottom w:val="0"/>
      <w:divBdr>
        <w:top w:val="none" w:sz="0" w:space="0" w:color="auto"/>
        <w:left w:val="none" w:sz="0" w:space="0" w:color="auto"/>
        <w:bottom w:val="none" w:sz="0" w:space="0" w:color="auto"/>
        <w:right w:val="none" w:sz="0" w:space="0" w:color="auto"/>
      </w:divBdr>
    </w:div>
    <w:div w:id="528185606">
      <w:bodyDiv w:val="1"/>
      <w:marLeft w:val="0"/>
      <w:marRight w:val="0"/>
      <w:marTop w:val="0"/>
      <w:marBottom w:val="0"/>
      <w:divBdr>
        <w:top w:val="none" w:sz="0" w:space="0" w:color="auto"/>
        <w:left w:val="none" w:sz="0" w:space="0" w:color="auto"/>
        <w:bottom w:val="none" w:sz="0" w:space="0" w:color="auto"/>
        <w:right w:val="none" w:sz="0" w:space="0" w:color="auto"/>
      </w:divBdr>
    </w:div>
    <w:div w:id="620452331">
      <w:bodyDiv w:val="1"/>
      <w:marLeft w:val="0"/>
      <w:marRight w:val="0"/>
      <w:marTop w:val="0"/>
      <w:marBottom w:val="0"/>
      <w:divBdr>
        <w:top w:val="none" w:sz="0" w:space="0" w:color="auto"/>
        <w:left w:val="none" w:sz="0" w:space="0" w:color="auto"/>
        <w:bottom w:val="none" w:sz="0" w:space="0" w:color="auto"/>
        <w:right w:val="none" w:sz="0" w:space="0" w:color="auto"/>
      </w:divBdr>
    </w:div>
    <w:div w:id="861431033">
      <w:bodyDiv w:val="1"/>
      <w:marLeft w:val="0"/>
      <w:marRight w:val="0"/>
      <w:marTop w:val="0"/>
      <w:marBottom w:val="0"/>
      <w:divBdr>
        <w:top w:val="none" w:sz="0" w:space="0" w:color="auto"/>
        <w:left w:val="none" w:sz="0" w:space="0" w:color="auto"/>
        <w:bottom w:val="none" w:sz="0" w:space="0" w:color="auto"/>
        <w:right w:val="none" w:sz="0" w:space="0" w:color="auto"/>
      </w:divBdr>
    </w:div>
    <w:div w:id="987636155">
      <w:bodyDiv w:val="1"/>
      <w:marLeft w:val="0"/>
      <w:marRight w:val="0"/>
      <w:marTop w:val="0"/>
      <w:marBottom w:val="0"/>
      <w:divBdr>
        <w:top w:val="none" w:sz="0" w:space="0" w:color="auto"/>
        <w:left w:val="none" w:sz="0" w:space="0" w:color="auto"/>
        <w:bottom w:val="none" w:sz="0" w:space="0" w:color="auto"/>
        <w:right w:val="none" w:sz="0" w:space="0" w:color="auto"/>
      </w:divBdr>
    </w:div>
    <w:div w:id="1672561436">
      <w:bodyDiv w:val="1"/>
      <w:marLeft w:val="0"/>
      <w:marRight w:val="0"/>
      <w:marTop w:val="0"/>
      <w:marBottom w:val="0"/>
      <w:divBdr>
        <w:top w:val="none" w:sz="0" w:space="0" w:color="auto"/>
        <w:left w:val="none" w:sz="0" w:space="0" w:color="auto"/>
        <w:bottom w:val="none" w:sz="0" w:space="0" w:color="auto"/>
        <w:right w:val="none" w:sz="0" w:space="0" w:color="auto"/>
      </w:divBdr>
    </w:div>
    <w:div w:id="177166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nline.zakon.kz/Document/?doc_id=203959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21</Pages>
  <Words>5622</Words>
  <Characters>32049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Женис К. Сакенов</dc:creator>
  <cp:keywords/>
  <dc:description/>
  <cp:lastModifiedBy>Женис К. Сакенов</cp:lastModifiedBy>
  <cp:revision>12</cp:revision>
  <cp:lastPrinted>2024-08-19T13:00:00Z</cp:lastPrinted>
  <dcterms:created xsi:type="dcterms:W3CDTF">2024-11-28T11:22:00Z</dcterms:created>
  <dcterms:modified xsi:type="dcterms:W3CDTF">2024-11-28T12:11:00Z</dcterms:modified>
</cp:coreProperties>
</file>